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18" w:rsidRDefault="006A4197" w:rsidP="006A4197">
      <w:pPr>
        <w:bidi w:val="0"/>
        <w:jc w:val="center"/>
        <w:rPr>
          <w:rFonts w:asciiTheme="majorBidi" w:hAnsiTheme="majorBidi" w:cstheme="majorBidi"/>
          <w:b/>
          <w:bCs/>
          <w:sz w:val="40"/>
          <w:szCs w:val="40"/>
          <w:lang w:bidi="ar-IQ"/>
        </w:rPr>
      </w:pPr>
      <w:r w:rsidRPr="006A4197">
        <w:rPr>
          <w:rFonts w:asciiTheme="majorBidi" w:hAnsiTheme="majorBidi" w:cstheme="majorBidi"/>
          <w:b/>
          <w:bCs/>
          <w:sz w:val="40"/>
          <w:szCs w:val="40"/>
          <w:lang w:bidi="ar-IQ"/>
        </w:rPr>
        <w:t>Postmortem of some causative agents</w:t>
      </w:r>
    </w:p>
    <w:p w:rsidR="00F81A9A" w:rsidRPr="000E28D6" w:rsidRDefault="00F81A9A" w:rsidP="00F81A9A">
      <w:pPr>
        <w:bidi w:val="0"/>
        <w:rPr>
          <w:rFonts w:asciiTheme="majorBidi" w:hAnsiTheme="majorBidi" w:cstheme="majorBidi"/>
          <w:b/>
          <w:bCs/>
          <w:sz w:val="28"/>
          <w:szCs w:val="28"/>
          <w:lang w:bidi="ar-IQ"/>
        </w:rPr>
      </w:pPr>
      <w:r w:rsidRPr="000E28D6">
        <w:rPr>
          <w:rFonts w:asciiTheme="majorBidi" w:hAnsiTheme="majorBidi" w:cstheme="majorBidi"/>
          <w:b/>
          <w:bCs/>
          <w:sz w:val="28"/>
          <w:szCs w:val="28"/>
          <w:lang w:bidi="ar-IQ"/>
        </w:rPr>
        <w:t xml:space="preserve">1- </w:t>
      </w:r>
      <w:r w:rsidR="006A4197" w:rsidRPr="000E28D6">
        <w:rPr>
          <w:rFonts w:asciiTheme="majorBidi" w:hAnsiTheme="majorBidi" w:cstheme="majorBidi"/>
          <w:b/>
          <w:bCs/>
          <w:sz w:val="28"/>
          <w:szCs w:val="28"/>
          <w:lang w:bidi="ar-IQ"/>
        </w:rPr>
        <w:t>Bacterial diseases</w:t>
      </w:r>
      <w:r w:rsidRPr="000E28D6">
        <w:rPr>
          <w:rFonts w:asciiTheme="majorBidi" w:hAnsiTheme="majorBidi" w:cstheme="majorBidi"/>
          <w:b/>
          <w:bCs/>
          <w:sz w:val="28"/>
          <w:szCs w:val="28"/>
          <w:lang w:bidi="ar-IQ"/>
        </w:rPr>
        <w:t>:</w:t>
      </w:r>
    </w:p>
    <w:p w:rsidR="00F81A9A" w:rsidRPr="000E28D6" w:rsidRDefault="00461CB2" w:rsidP="00231D02">
      <w:pPr>
        <w:tabs>
          <w:tab w:val="left" w:pos="1440"/>
        </w:tabs>
        <w:bidi w:val="0"/>
        <w:spacing w:after="0" w:line="360" w:lineRule="auto"/>
        <w:jc w:val="both"/>
        <w:rPr>
          <w:rFonts w:asciiTheme="majorBidi" w:hAnsiTheme="majorBidi" w:cstheme="majorBidi"/>
          <w:color w:val="000000" w:themeColor="text1"/>
          <w:sz w:val="28"/>
          <w:szCs w:val="28"/>
          <w:lang w:bidi="ar-IQ"/>
        </w:rPr>
      </w:pPr>
      <w:r w:rsidRPr="00461CB2">
        <w:rPr>
          <w:rFonts w:asciiTheme="majorBidi" w:hAnsiTheme="majorBidi" w:cstheme="majorBidi"/>
          <w:b/>
          <w:bCs/>
          <w:sz w:val="28"/>
          <w:szCs w:val="28"/>
          <w:lang w:bidi="ar-IQ"/>
        </w:rPr>
        <w:t>Anthrax</w:t>
      </w:r>
      <w:r w:rsidR="00556B44" w:rsidRPr="000E28D6">
        <w:rPr>
          <w:rFonts w:asciiTheme="majorBidi" w:hAnsiTheme="majorBidi" w:cstheme="majorBidi"/>
          <w:b/>
          <w:bCs/>
          <w:sz w:val="28"/>
          <w:szCs w:val="28"/>
          <w:lang w:bidi="ar-IQ"/>
        </w:rPr>
        <w:t>:</w:t>
      </w:r>
      <w:r w:rsidR="00556B44" w:rsidRPr="000E28D6">
        <w:rPr>
          <w:rFonts w:asciiTheme="majorBidi" w:hAnsiTheme="majorBidi" w:cstheme="majorBidi"/>
          <w:color w:val="000000" w:themeColor="text1"/>
          <w:sz w:val="28"/>
          <w:szCs w:val="28"/>
          <w:lang w:bidi="ar-IQ"/>
        </w:rPr>
        <w:t xml:space="preserve"> Is a zoonotic disease caused by the spore </w:t>
      </w:r>
      <w:r w:rsidRPr="000E28D6">
        <w:rPr>
          <w:rFonts w:asciiTheme="majorBidi" w:hAnsiTheme="majorBidi" w:cstheme="majorBidi"/>
          <w:color w:val="000000" w:themeColor="text1"/>
          <w:sz w:val="28"/>
          <w:szCs w:val="28"/>
          <w:lang w:bidi="ar-IQ"/>
        </w:rPr>
        <w:t xml:space="preserve">forming. </w:t>
      </w:r>
      <w:r w:rsidR="00556B44" w:rsidRPr="000E28D6">
        <w:rPr>
          <w:rFonts w:asciiTheme="majorBidi" w:hAnsiTheme="majorBidi" w:cstheme="majorBidi"/>
          <w:color w:val="000000" w:themeColor="text1"/>
          <w:sz w:val="28"/>
          <w:szCs w:val="28"/>
          <w:lang w:bidi="ar-IQ"/>
        </w:rPr>
        <w:t xml:space="preserve">It </w:t>
      </w:r>
      <w:r w:rsidRPr="000E28D6">
        <w:rPr>
          <w:rFonts w:asciiTheme="majorBidi" w:hAnsiTheme="majorBidi" w:cstheme="majorBidi"/>
          <w:color w:val="000000" w:themeColor="text1"/>
          <w:sz w:val="28"/>
          <w:szCs w:val="28"/>
          <w:lang w:bidi="ar-IQ"/>
        </w:rPr>
        <w:t>most common</w:t>
      </w:r>
      <w:r w:rsidR="00556B44" w:rsidRPr="000E28D6">
        <w:rPr>
          <w:rFonts w:asciiTheme="majorBidi" w:hAnsiTheme="majorBidi" w:cstheme="majorBidi"/>
          <w:color w:val="000000" w:themeColor="text1"/>
          <w:sz w:val="28"/>
          <w:szCs w:val="28"/>
          <w:lang w:bidi="ar-IQ"/>
        </w:rPr>
        <w:t xml:space="preserve"> wild and domestic herbivores but can also be seen in humans exposed to tissues from infected animals, contaminated animal products or directly to spores under certain </w:t>
      </w:r>
      <w:r w:rsidRPr="000E28D6">
        <w:rPr>
          <w:rFonts w:asciiTheme="majorBidi" w:hAnsiTheme="majorBidi" w:cstheme="majorBidi"/>
          <w:color w:val="000000" w:themeColor="text1"/>
          <w:sz w:val="28"/>
          <w:szCs w:val="28"/>
          <w:lang w:bidi="ar-IQ"/>
        </w:rPr>
        <w:t xml:space="preserve">conditions. </w:t>
      </w:r>
      <w:r w:rsidR="00556B44" w:rsidRPr="000E28D6">
        <w:rPr>
          <w:rFonts w:asciiTheme="majorBidi" w:hAnsiTheme="majorBidi" w:cstheme="majorBidi"/>
          <w:color w:val="000000" w:themeColor="text1"/>
          <w:sz w:val="28"/>
          <w:szCs w:val="28"/>
          <w:lang w:bidi="ar-IQ"/>
        </w:rPr>
        <w:t xml:space="preserve">Depending on the route of infections, host factors, and potentially strain - specific factor, anthrax can have several different clinical presentations. In herbivores anthrax commonly presents as an acute septicemia with high fatality rate, often accompanied by hemorrhagic lymphadenitis in dogs, horses, pigs, and human, it is usually less acute </w:t>
      </w:r>
      <w:r w:rsidR="00556B44" w:rsidRPr="000E28D6">
        <w:rPr>
          <w:rFonts w:asciiTheme="majorBidi" w:hAnsiTheme="majorBidi" w:cstheme="majorBidi"/>
          <w:b/>
          <w:bCs/>
          <w:i/>
          <w:iCs/>
          <w:color w:val="000000" w:themeColor="text1"/>
          <w:sz w:val="28"/>
          <w:szCs w:val="28"/>
          <w:lang w:bidi="ar-IQ"/>
        </w:rPr>
        <w:t>B. anthracis</w:t>
      </w:r>
      <w:r w:rsidR="00556B44" w:rsidRPr="000E28D6">
        <w:rPr>
          <w:rFonts w:asciiTheme="majorBidi" w:hAnsiTheme="majorBidi" w:cstheme="majorBidi"/>
          <w:color w:val="000000" w:themeColor="text1"/>
          <w:sz w:val="28"/>
          <w:szCs w:val="28"/>
          <w:lang w:bidi="ar-IQ"/>
        </w:rPr>
        <w:t xml:space="preserve"> spores can remain in infective in soil for many years.</w:t>
      </w:r>
    </w:p>
    <w:p w:rsidR="009B6A54" w:rsidRPr="000E28D6" w:rsidRDefault="009B6A54" w:rsidP="00461CB2">
      <w:pPr>
        <w:bidi w:val="0"/>
        <w:spacing w:after="0"/>
        <w:jc w:val="both"/>
        <w:rPr>
          <w:rFonts w:asciiTheme="majorBidi" w:hAnsiTheme="majorBidi" w:cstheme="majorBidi"/>
          <w:b/>
          <w:bCs/>
          <w:color w:val="000000" w:themeColor="text1"/>
          <w:sz w:val="28"/>
          <w:szCs w:val="28"/>
          <w:lang w:bidi="ar-IQ"/>
        </w:rPr>
      </w:pPr>
      <w:r w:rsidRPr="000E28D6">
        <w:rPr>
          <w:rFonts w:asciiTheme="majorBidi" w:hAnsiTheme="majorBidi" w:cstheme="majorBidi"/>
          <w:b/>
          <w:bCs/>
          <w:color w:val="000000" w:themeColor="text1"/>
          <w:sz w:val="28"/>
          <w:szCs w:val="28"/>
          <w:lang w:bidi="ar-IQ"/>
        </w:rPr>
        <w:t>Lesion</w:t>
      </w:r>
    </w:p>
    <w:p w:rsidR="009B6A54" w:rsidRPr="000E28D6" w:rsidRDefault="009B6A54" w:rsidP="00461CB2">
      <w:pPr>
        <w:bidi w:val="0"/>
        <w:spacing w:after="0"/>
        <w:jc w:val="both"/>
        <w:rPr>
          <w:rFonts w:asciiTheme="majorBidi" w:hAnsiTheme="majorBidi" w:cstheme="majorBidi"/>
          <w:b/>
          <w:bCs/>
          <w:color w:val="000000" w:themeColor="text1"/>
          <w:sz w:val="28"/>
          <w:szCs w:val="28"/>
          <w:lang w:bidi="ar-IQ"/>
        </w:rPr>
      </w:pPr>
      <w:r w:rsidRPr="000E28D6">
        <w:rPr>
          <w:rFonts w:asciiTheme="majorBidi" w:hAnsiTheme="majorBidi" w:cstheme="majorBidi"/>
          <w:b/>
          <w:bCs/>
          <w:color w:val="000000" w:themeColor="text1"/>
          <w:sz w:val="28"/>
          <w:szCs w:val="28"/>
          <w:lang w:bidi="ar-IQ"/>
        </w:rPr>
        <w:t>Grossly:</w:t>
      </w:r>
    </w:p>
    <w:p w:rsidR="009B6A54" w:rsidRPr="000E28D6" w:rsidRDefault="00461CB2" w:rsidP="00461CB2">
      <w:pPr>
        <w:pStyle w:val="ListParagraph"/>
        <w:bidi w:val="0"/>
        <w:spacing w:after="0" w:line="360" w:lineRule="auto"/>
        <w:ind w:left="0"/>
        <w:jc w:val="both"/>
        <w:rPr>
          <w:rFonts w:asciiTheme="majorBidi" w:hAnsiTheme="majorBidi" w:cstheme="majorBidi"/>
          <w:color w:val="000000" w:themeColor="text1"/>
          <w:sz w:val="28"/>
          <w:szCs w:val="28"/>
          <w:lang w:bidi="ar-IQ"/>
        </w:rPr>
      </w:pPr>
      <w:r w:rsidRPr="00461CB2">
        <w:rPr>
          <w:rFonts w:asciiTheme="majorBidi" w:hAnsiTheme="majorBidi" w:cstheme="majorBidi"/>
          <w:b/>
          <w:bCs/>
          <w:color w:val="000000" w:themeColor="text1"/>
          <w:sz w:val="28"/>
          <w:szCs w:val="28"/>
          <w:lang w:bidi="ar-IQ"/>
        </w:rPr>
        <w:t>1-</w:t>
      </w:r>
      <w:r>
        <w:rPr>
          <w:rFonts w:asciiTheme="majorBidi" w:hAnsiTheme="majorBidi" w:cstheme="majorBidi"/>
          <w:color w:val="000000" w:themeColor="text1"/>
          <w:sz w:val="28"/>
          <w:szCs w:val="28"/>
          <w:lang w:bidi="ar-IQ"/>
        </w:rPr>
        <w:t xml:space="preserve"> </w:t>
      </w:r>
      <w:r w:rsidR="009B6A54" w:rsidRPr="000E28D6">
        <w:rPr>
          <w:rFonts w:asciiTheme="majorBidi" w:hAnsiTheme="majorBidi" w:cstheme="majorBidi"/>
          <w:color w:val="000000" w:themeColor="text1"/>
          <w:sz w:val="28"/>
          <w:szCs w:val="28"/>
          <w:lang w:bidi="ar-IQ"/>
        </w:rPr>
        <w:t xml:space="preserve">Rigor mortis </w:t>
      </w:r>
      <w:r w:rsidRPr="000E28D6">
        <w:rPr>
          <w:rFonts w:asciiTheme="majorBidi" w:hAnsiTheme="majorBidi" w:cstheme="majorBidi"/>
          <w:color w:val="000000" w:themeColor="text1"/>
          <w:sz w:val="28"/>
          <w:szCs w:val="28"/>
          <w:lang w:bidi="ar-IQ"/>
        </w:rPr>
        <w:t>infrequently</w:t>
      </w:r>
      <w:r w:rsidR="009B6A54" w:rsidRPr="000E28D6">
        <w:rPr>
          <w:rFonts w:asciiTheme="majorBidi" w:hAnsiTheme="majorBidi" w:cstheme="majorBidi"/>
          <w:color w:val="000000" w:themeColor="text1"/>
          <w:sz w:val="28"/>
          <w:szCs w:val="28"/>
          <w:lang w:bidi="ar-IQ"/>
        </w:rPr>
        <w:t xml:space="preserve"> absent or incomplete.</w:t>
      </w:r>
    </w:p>
    <w:p w:rsidR="009B6A54" w:rsidRPr="00461CB2" w:rsidRDefault="00461CB2" w:rsidP="00461CB2">
      <w:pPr>
        <w:bidi w:val="0"/>
        <w:spacing w:after="0" w:line="360" w:lineRule="auto"/>
        <w:jc w:val="both"/>
        <w:rPr>
          <w:rFonts w:asciiTheme="majorBidi" w:hAnsiTheme="majorBidi" w:cstheme="majorBidi"/>
          <w:color w:val="000000" w:themeColor="text1"/>
          <w:sz w:val="28"/>
          <w:szCs w:val="28"/>
          <w:lang w:bidi="ar-IQ"/>
        </w:rPr>
      </w:pPr>
      <w:r w:rsidRPr="00461CB2">
        <w:rPr>
          <w:rFonts w:asciiTheme="majorBidi" w:hAnsiTheme="majorBidi" w:cstheme="majorBidi"/>
          <w:b/>
          <w:bCs/>
          <w:color w:val="000000" w:themeColor="text1"/>
          <w:sz w:val="28"/>
          <w:szCs w:val="28"/>
          <w:lang w:bidi="ar-IQ"/>
        </w:rPr>
        <w:t>2</w:t>
      </w:r>
      <w:r>
        <w:rPr>
          <w:rFonts w:asciiTheme="majorBidi" w:hAnsiTheme="majorBidi" w:cstheme="majorBidi"/>
          <w:color w:val="000000" w:themeColor="text1"/>
          <w:sz w:val="28"/>
          <w:szCs w:val="28"/>
          <w:lang w:bidi="ar-IQ"/>
        </w:rPr>
        <w:t>-</w:t>
      </w:r>
      <w:r w:rsidR="009B6A54" w:rsidRPr="00461CB2">
        <w:rPr>
          <w:rFonts w:asciiTheme="majorBidi" w:hAnsiTheme="majorBidi" w:cstheme="majorBidi"/>
          <w:color w:val="000000" w:themeColor="text1"/>
          <w:sz w:val="28"/>
          <w:szCs w:val="28"/>
          <w:lang w:bidi="ar-IQ"/>
        </w:rPr>
        <w:t>Dark blood may ooze from the mouth, nostrils, and anus with marked bloating and rapid body decomposition.</w:t>
      </w:r>
    </w:p>
    <w:p w:rsidR="009B6A54" w:rsidRPr="00461CB2" w:rsidRDefault="00461CB2" w:rsidP="00461CB2">
      <w:pPr>
        <w:bidi w:val="0"/>
        <w:spacing w:after="0" w:line="360" w:lineRule="auto"/>
        <w:jc w:val="both"/>
        <w:rPr>
          <w:rFonts w:asciiTheme="majorBidi" w:hAnsiTheme="majorBidi" w:cstheme="majorBidi"/>
          <w:color w:val="000000" w:themeColor="text1"/>
          <w:sz w:val="28"/>
          <w:szCs w:val="28"/>
          <w:lang w:bidi="ar-IQ"/>
        </w:rPr>
      </w:pPr>
      <w:r w:rsidRPr="00461CB2">
        <w:rPr>
          <w:rFonts w:asciiTheme="majorBidi" w:hAnsiTheme="majorBidi" w:cstheme="majorBidi"/>
          <w:b/>
          <w:bCs/>
          <w:color w:val="000000" w:themeColor="text1"/>
          <w:sz w:val="28"/>
          <w:szCs w:val="28"/>
          <w:lang w:bidi="ar-IQ"/>
        </w:rPr>
        <w:t>3</w:t>
      </w:r>
      <w:r>
        <w:rPr>
          <w:rFonts w:asciiTheme="majorBidi" w:hAnsiTheme="majorBidi" w:cstheme="majorBidi"/>
          <w:color w:val="000000" w:themeColor="text1"/>
          <w:sz w:val="28"/>
          <w:szCs w:val="28"/>
          <w:lang w:bidi="ar-IQ"/>
        </w:rPr>
        <w:t>-</w:t>
      </w:r>
      <w:r w:rsidR="009B6A54" w:rsidRPr="00461CB2">
        <w:rPr>
          <w:rFonts w:asciiTheme="majorBidi" w:hAnsiTheme="majorBidi" w:cstheme="majorBidi"/>
          <w:color w:val="000000" w:themeColor="text1"/>
          <w:sz w:val="28"/>
          <w:szCs w:val="28"/>
          <w:lang w:bidi="ar-IQ"/>
        </w:rPr>
        <w:t>The carcass is inadvertently opened, septicemic lesions are seen. The blood is dark and thickened and fails to clot readily. Hemorrhages of various size.</w:t>
      </w:r>
    </w:p>
    <w:p w:rsidR="009B6A54" w:rsidRPr="00461CB2" w:rsidRDefault="00461CB2" w:rsidP="00461CB2">
      <w:pPr>
        <w:bidi w:val="0"/>
        <w:spacing w:after="0" w:line="360" w:lineRule="auto"/>
        <w:jc w:val="both"/>
        <w:rPr>
          <w:rFonts w:asciiTheme="majorBidi" w:hAnsiTheme="majorBidi" w:cstheme="majorBidi"/>
          <w:color w:val="000000" w:themeColor="text1"/>
          <w:sz w:val="28"/>
          <w:szCs w:val="28"/>
          <w:lang w:bidi="ar-IQ"/>
        </w:rPr>
      </w:pPr>
      <w:r w:rsidRPr="00461CB2">
        <w:rPr>
          <w:rFonts w:asciiTheme="majorBidi" w:hAnsiTheme="majorBidi" w:cstheme="majorBidi"/>
          <w:b/>
          <w:bCs/>
          <w:color w:val="000000" w:themeColor="text1"/>
          <w:sz w:val="28"/>
          <w:szCs w:val="28"/>
          <w:lang w:bidi="ar-IQ"/>
        </w:rPr>
        <w:t>4-</w:t>
      </w:r>
      <w:r w:rsidR="009B6A54" w:rsidRPr="00461CB2">
        <w:rPr>
          <w:rFonts w:asciiTheme="majorBidi" w:hAnsiTheme="majorBidi" w:cstheme="majorBidi"/>
          <w:color w:val="000000" w:themeColor="text1"/>
          <w:sz w:val="28"/>
          <w:szCs w:val="28"/>
          <w:lang w:bidi="ar-IQ"/>
        </w:rPr>
        <w:t>Hemorrhages frequently occur along the GI tract mucosa, and ulcers particularly over peyer</w:t>
      </w:r>
      <w:r w:rsidR="009B6A54" w:rsidRPr="00461CB2">
        <w:rPr>
          <w:rFonts w:asciiTheme="majorBidi" w:hAnsiTheme="majorBidi" w:cstheme="majorBidi" w:hint="cs"/>
          <w:color w:val="000000" w:themeColor="text1"/>
          <w:sz w:val="28"/>
          <w:szCs w:val="28"/>
          <w:rtl/>
          <w:lang w:bidi="ar-IQ"/>
        </w:rPr>
        <w:t>’</w:t>
      </w:r>
      <w:r w:rsidR="009B6A54" w:rsidRPr="00461CB2">
        <w:rPr>
          <w:rFonts w:asciiTheme="majorBidi" w:hAnsiTheme="majorBidi" w:cstheme="majorBidi"/>
          <w:color w:val="000000" w:themeColor="text1"/>
          <w:sz w:val="28"/>
          <w:szCs w:val="28"/>
          <w:lang w:bidi="ar-IQ"/>
        </w:rPr>
        <w:t>s patches, may be present.</w:t>
      </w:r>
    </w:p>
    <w:p w:rsidR="009B6A54" w:rsidRPr="00461CB2" w:rsidRDefault="00461CB2" w:rsidP="00461CB2">
      <w:pPr>
        <w:bidi w:val="0"/>
        <w:spacing w:after="0" w:line="360" w:lineRule="auto"/>
        <w:jc w:val="both"/>
        <w:rPr>
          <w:rFonts w:asciiTheme="majorBidi" w:hAnsiTheme="majorBidi" w:cstheme="majorBidi"/>
          <w:color w:val="000000" w:themeColor="text1"/>
          <w:sz w:val="28"/>
          <w:szCs w:val="28"/>
          <w:lang w:bidi="ar-IQ"/>
        </w:rPr>
      </w:pPr>
      <w:r w:rsidRPr="00461CB2">
        <w:rPr>
          <w:rFonts w:asciiTheme="majorBidi" w:hAnsiTheme="majorBidi" w:cstheme="majorBidi"/>
          <w:b/>
          <w:bCs/>
          <w:color w:val="000000" w:themeColor="text1"/>
          <w:sz w:val="28"/>
          <w:szCs w:val="28"/>
          <w:lang w:bidi="ar-IQ"/>
        </w:rPr>
        <w:t>5-</w:t>
      </w:r>
      <w:r w:rsidR="009B6A54" w:rsidRPr="00461CB2">
        <w:rPr>
          <w:rFonts w:asciiTheme="majorBidi" w:hAnsiTheme="majorBidi" w:cstheme="majorBidi"/>
          <w:color w:val="000000" w:themeColor="text1"/>
          <w:sz w:val="28"/>
          <w:szCs w:val="28"/>
          <w:lang w:bidi="ar-IQ"/>
        </w:rPr>
        <w:t xml:space="preserve">An enlarged, Dark red or black, soft, </w:t>
      </w:r>
      <w:r w:rsidRPr="00461CB2">
        <w:rPr>
          <w:rFonts w:asciiTheme="majorBidi" w:hAnsiTheme="majorBidi" w:cstheme="majorBidi"/>
          <w:color w:val="000000" w:themeColor="text1"/>
          <w:sz w:val="28"/>
          <w:szCs w:val="28"/>
          <w:lang w:bidi="ar-IQ"/>
        </w:rPr>
        <w:t>semi fluid</w:t>
      </w:r>
      <w:r w:rsidR="009B6A54" w:rsidRPr="00461CB2">
        <w:rPr>
          <w:rFonts w:asciiTheme="majorBidi" w:hAnsiTheme="majorBidi" w:cstheme="majorBidi"/>
          <w:color w:val="000000" w:themeColor="text1"/>
          <w:sz w:val="28"/>
          <w:szCs w:val="28"/>
          <w:lang w:bidi="ar-IQ"/>
        </w:rPr>
        <w:t xml:space="preserve"> spleen is common spleen.</w:t>
      </w:r>
    </w:p>
    <w:p w:rsidR="009B6A54" w:rsidRPr="00461CB2" w:rsidRDefault="00461CB2" w:rsidP="00461CB2">
      <w:pPr>
        <w:bidi w:val="0"/>
        <w:spacing w:after="0" w:line="360" w:lineRule="auto"/>
        <w:jc w:val="both"/>
        <w:rPr>
          <w:rFonts w:asciiTheme="majorBidi" w:hAnsiTheme="majorBidi" w:cstheme="majorBidi"/>
          <w:color w:val="000000" w:themeColor="text1"/>
          <w:sz w:val="28"/>
          <w:szCs w:val="28"/>
          <w:lang w:bidi="ar-IQ"/>
        </w:rPr>
      </w:pPr>
      <w:r w:rsidRPr="00461CB2">
        <w:rPr>
          <w:rFonts w:asciiTheme="majorBidi" w:hAnsiTheme="majorBidi" w:cstheme="majorBidi"/>
          <w:b/>
          <w:bCs/>
          <w:color w:val="000000" w:themeColor="text1"/>
          <w:sz w:val="28"/>
          <w:szCs w:val="28"/>
          <w:lang w:bidi="ar-IQ"/>
        </w:rPr>
        <w:t>6-</w:t>
      </w:r>
      <w:r w:rsidR="009B6A54" w:rsidRPr="00461CB2">
        <w:rPr>
          <w:rFonts w:asciiTheme="majorBidi" w:hAnsiTheme="majorBidi" w:cstheme="majorBidi"/>
          <w:color w:val="000000" w:themeColor="text1"/>
          <w:sz w:val="28"/>
          <w:szCs w:val="28"/>
          <w:lang w:bidi="ar-IQ"/>
        </w:rPr>
        <w:t>The liver, Kidney, and lymph nodes usually are congested and enlarged.</w:t>
      </w:r>
    </w:p>
    <w:p w:rsidR="009B6A54" w:rsidRPr="00461CB2" w:rsidRDefault="00461CB2" w:rsidP="00461CB2">
      <w:pPr>
        <w:bidi w:val="0"/>
        <w:spacing w:after="0" w:line="360" w:lineRule="auto"/>
        <w:jc w:val="both"/>
        <w:rPr>
          <w:rFonts w:asciiTheme="majorBidi" w:hAnsiTheme="majorBidi" w:cstheme="majorBidi"/>
          <w:color w:val="000000" w:themeColor="text1"/>
          <w:sz w:val="28"/>
          <w:szCs w:val="28"/>
          <w:lang w:bidi="ar-IQ"/>
        </w:rPr>
      </w:pPr>
      <w:r w:rsidRPr="00461CB2">
        <w:rPr>
          <w:rFonts w:asciiTheme="majorBidi" w:hAnsiTheme="majorBidi" w:cstheme="majorBidi"/>
          <w:b/>
          <w:bCs/>
          <w:color w:val="000000" w:themeColor="text1"/>
          <w:sz w:val="28"/>
          <w:szCs w:val="28"/>
          <w:lang w:bidi="ar-IQ"/>
        </w:rPr>
        <w:t>7-</w:t>
      </w:r>
      <w:r w:rsidR="009B6A54" w:rsidRPr="00461CB2">
        <w:rPr>
          <w:rFonts w:asciiTheme="majorBidi" w:hAnsiTheme="majorBidi" w:cstheme="majorBidi"/>
          <w:color w:val="000000" w:themeColor="text1"/>
          <w:sz w:val="28"/>
          <w:szCs w:val="28"/>
          <w:lang w:bidi="ar-IQ"/>
        </w:rPr>
        <w:t>Meningitis may be found if the skull is opened.</w:t>
      </w:r>
    </w:p>
    <w:p w:rsidR="009B6A54" w:rsidRDefault="009B6A54" w:rsidP="000E28D6">
      <w:pPr>
        <w:pStyle w:val="ListParagraph"/>
        <w:bidi w:val="0"/>
        <w:spacing w:after="0"/>
        <w:jc w:val="both"/>
        <w:rPr>
          <w:rFonts w:asciiTheme="majorBidi" w:hAnsiTheme="majorBidi" w:cstheme="majorBidi"/>
          <w:color w:val="000000" w:themeColor="text1"/>
          <w:sz w:val="28"/>
          <w:szCs w:val="28"/>
          <w:lang w:bidi="ar-IQ"/>
        </w:rPr>
      </w:pPr>
    </w:p>
    <w:p w:rsidR="00B6553A" w:rsidRDefault="00B6553A" w:rsidP="00B6553A">
      <w:pPr>
        <w:pStyle w:val="ListParagraph"/>
        <w:bidi w:val="0"/>
        <w:spacing w:after="0"/>
        <w:jc w:val="both"/>
        <w:rPr>
          <w:rFonts w:asciiTheme="majorBidi" w:hAnsiTheme="majorBidi" w:cstheme="majorBidi"/>
          <w:color w:val="000000" w:themeColor="text1"/>
          <w:sz w:val="28"/>
          <w:szCs w:val="28"/>
          <w:lang w:bidi="ar-IQ"/>
        </w:rPr>
      </w:pPr>
    </w:p>
    <w:p w:rsidR="00B6553A" w:rsidRDefault="00B6553A" w:rsidP="00B6553A">
      <w:pPr>
        <w:pStyle w:val="ListParagraph"/>
        <w:bidi w:val="0"/>
        <w:spacing w:after="0"/>
        <w:jc w:val="both"/>
        <w:rPr>
          <w:rFonts w:asciiTheme="majorBidi" w:hAnsiTheme="majorBidi" w:cstheme="majorBidi"/>
          <w:color w:val="000000" w:themeColor="text1"/>
          <w:sz w:val="28"/>
          <w:szCs w:val="28"/>
          <w:lang w:bidi="ar-IQ"/>
        </w:rPr>
      </w:pPr>
    </w:p>
    <w:p w:rsidR="00B6553A" w:rsidRDefault="00B6553A" w:rsidP="00B6553A">
      <w:pPr>
        <w:pStyle w:val="ListParagraph"/>
        <w:bidi w:val="0"/>
        <w:spacing w:after="0"/>
        <w:jc w:val="both"/>
        <w:rPr>
          <w:rFonts w:asciiTheme="majorBidi" w:hAnsiTheme="majorBidi" w:cstheme="majorBidi"/>
          <w:color w:val="000000" w:themeColor="text1"/>
          <w:sz w:val="28"/>
          <w:szCs w:val="28"/>
          <w:lang w:bidi="ar-IQ"/>
        </w:rPr>
      </w:pPr>
    </w:p>
    <w:p w:rsidR="00B6553A" w:rsidRDefault="00B6553A" w:rsidP="00B6553A">
      <w:pPr>
        <w:pStyle w:val="ListParagraph"/>
        <w:bidi w:val="0"/>
        <w:spacing w:after="0"/>
        <w:jc w:val="both"/>
        <w:rPr>
          <w:rFonts w:asciiTheme="majorBidi" w:hAnsiTheme="majorBidi" w:cstheme="majorBidi"/>
          <w:color w:val="000000" w:themeColor="text1"/>
          <w:sz w:val="28"/>
          <w:szCs w:val="28"/>
          <w:lang w:bidi="ar-IQ"/>
        </w:rPr>
      </w:pPr>
    </w:p>
    <w:p w:rsidR="00B6553A" w:rsidRDefault="00B6553A" w:rsidP="00B6553A">
      <w:pPr>
        <w:pStyle w:val="ListParagraph"/>
        <w:bidi w:val="0"/>
        <w:spacing w:after="0"/>
        <w:jc w:val="both"/>
        <w:rPr>
          <w:rFonts w:asciiTheme="majorBidi" w:hAnsiTheme="majorBidi" w:cstheme="majorBidi"/>
          <w:color w:val="000000" w:themeColor="text1"/>
          <w:sz w:val="28"/>
          <w:szCs w:val="28"/>
          <w:lang w:bidi="ar-IQ"/>
        </w:rPr>
      </w:pPr>
    </w:p>
    <w:p w:rsidR="00B6553A" w:rsidRPr="000E28D6" w:rsidRDefault="00B6553A" w:rsidP="00B6553A">
      <w:pPr>
        <w:pStyle w:val="ListParagraph"/>
        <w:bidi w:val="0"/>
        <w:spacing w:after="0"/>
        <w:jc w:val="both"/>
        <w:rPr>
          <w:rFonts w:asciiTheme="majorBidi" w:hAnsiTheme="majorBidi" w:cstheme="majorBidi"/>
          <w:color w:val="000000" w:themeColor="text1"/>
          <w:sz w:val="28"/>
          <w:szCs w:val="28"/>
          <w:lang w:bidi="ar-IQ"/>
        </w:rPr>
      </w:pPr>
    </w:p>
    <w:p w:rsidR="007E50B9" w:rsidRPr="000E28D6" w:rsidRDefault="0077205A" w:rsidP="00461CB2">
      <w:pPr>
        <w:bidi w:val="0"/>
        <w:spacing w:after="0" w:line="360" w:lineRule="auto"/>
        <w:jc w:val="both"/>
        <w:rPr>
          <w:sz w:val="28"/>
          <w:szCs w:val="28"/>
          <w:lang w:bidi="ar-IQ"/>
        </w:rPr>
      </w:pPr>
      <w:r w:rsidRPr="000E28D6">
        <w:rPr>
          <w:rFonts w:asciiTheme="majorBidi" w:hAnsiTheme="majorBidi" w:cstheme="majorBidi"/>
          <w:b/>
          <w:bCs/>
          <w:color w:val="000000" w:themeColor="text1"/>
          <w:sz w:val="28"/>
          <w:szCs w:val="28"/>
          <w:lang w:bidi="ar-IQ"/>
        </w:rPr>
        <w:lastRenderedPageBreak/>
        <w:t>B</w:t>
      </w:r>
      <w:r w:rsidR="008D05BE" w:rsidRPr="000E28D6">
        <w:rPr>
          <w:rFonts w:asciiTheme="majorBidi" w:hAnsiTheme="majorBidi" w:cstheme="majorBidi"/>
          <w:b/>
          <w:bCs/>
          <w:color w:val="000000" w:themeColor="text1"/>
          <w:sz w:val="28"/>
          <w:szCs w:val="28"/>
          <w:lang w:bidi="ar-IQ"/>
        </w:rPr>
        <w:t xml:space="preserve"> </w:t>
      </w:r>
      <w:r w:rsidRPr="000E28D6">
        <w:rPr>
          <w:sz w:val="28"/>
          <w:szCs w:val="28"/>
          <w:lang w:bidi="ar-IQ"/>
        </w:rPr>
        <w:t>–</w:t>
      </w:r>
      <w:r w:rsidRPr="000E28D6">
        <w:rPr>
          <w:rFonts w:ascii="Algerian" w:eastAsia="Times New Roman" w:hAnsi="Algerian" w:cs="Arial"/>
          <w:b/>
          <w:bCs/>
          <w:color w:val="222222"/>
          <w:sz w:val="28"/>
          <w:szCs w:val="28"/>
        </w:rPr>
        <w:t xml:space="preserve"> </w:t>
      </w:r>
      <w:r w:rsidRPr="000E28D6">
        <w:rPr>
          <w:rFonts w:asciiTheme="majorBidi" w:hAnsiTheme="majorBidi" w:cstheme="majorBidi"/>
          <w:b/>
          <w:bCs/>
          <w:color w:val="000000" w:themeColor="text1"/>
          <w:sz w:val="28"/>
          <w:szCs w:val="28"/>
          <w:lang w:bidi="ar-IQ"/>
        </w:rPr>
        <w:t>Tuberculosis</w:t>
      </w:r>
      <w:r w:rsidRPr="000E28D6">
        <w:rPr>
          <w:rFonts w:asciiTheme="majorBidi" w:hAnsiTheme="majorBidi" w:cstheme="majorBidi"/>
          <w:color w:val="000000" w:themeColor="text1"/>
          <w:sz w:val="28"/>
          <w:szCs w:val="28"/>
          <w:lang w:bidi="ar-IQ"/>
        </w:rPr>
        <w:t>:</w:t>
      </w:r>
    </w:p>
    <w:p w:rsidR="007E50B9" w:rsidRPr="000E28D6" w:rsidRDefault="007E50B9" w:rsidP="00461CB2">
      <w:pPr>
        <w:shd w:val="clear" w:color="auto" w:fill="FFFFFF"/>
        <w:bidi w:val="0"/>
        <w:spacing w:before="100" w:beforeAutospacing="1" w:after="0" w:line="360" w:lineRule="auto"/>
        <w:jc w:val="both"/>
        <w:rPr>
          <w:rFonts w:asciiTheme="majorBidi" w:hAnsiTheme="majorBidi" w:cstheme="majorBidi"/>
          <w:color w:val="000000" w:themeColor="text1"/>
          <w:sz w:val="28"/>
          <w:szCs w:val="28"/>
          <w:lang w:bidi="ar-IQ"/>
        </w:rPr>
      </w:pPr>
      <w:r w:rsidRPr="000E28D6">
        <w:rPr>
          <w:rFonts w:asciiTheme="majorBidi" w:hAnsiTheme="majorBidi" w:cstheme="majorBidi"/>
          <w:color w:val="000000" w:themeColor="text1"/>
          <w:sz w:val="28"/>
          <w:szCs w:val="28"/>
          <w:lang w:bidi="ar-IQ"/>
        </w:rPr>
        <w:t xml:space="preserve">      Bovine tuberculosis (bovine TB) is a contagious chronic disease of cattle caused by Mycobacterium bovisand associated with progressive emaciation and tubercle (granuloma) formation involving most usually the respiratory system but also other organs. As well as being of great economic importance to the livestock industry, because humans can be infected, it is also an important public health issue. </w:t>
      </w:r>
    </w:p>
    <w:p w:rsidR="007E50B9" w:rsidRPr="000E28D6" w:rsidRDefault="007E50B9" w:rsidP="00461CB2">
      <w:pPr>
        <w:shd w:val="clear" w:color="auto" w:fill="FFFFFF"/>
        <w:bidi w:val="0"/>
        <w:spacing w:before="100" w:beforeAutospacing="1" w:after="0" w:line="360" w:lineRule="auto"/>
        <w:jc w:val="both"/>
        <w:rPr>
          <w:rFonts w:asciiTheme="majorBidi" w:hAnsiTheme="majorBidi" w:cstheme="majorBidi"/>
          <w:b/>
          <w:bCs/>
          <w:color w:val="000000" w:themeColor="text1"/>
          <w:sz w:val="28"/>
          <w:szCs w:val="28"/>
          <w:lang w:bidi="ar-IQ"/>
        </w:rPr>
      </w:pPr>
      <w:r w:rsidRPr="000E28D6">
        <w:rPr>
          <w:rFonts w:asciiTheme="majorBidi" w:hAnsiTheme="majorBidi" w:cstheme="majorBidi"/>
          <w:b/>
          <w:bCs/>
          <w:color w:val="000000" w:themeColor="text1"/>
          <w:sz w:val="28"/>
          <w:szCs w:val="28"/>
          <w:lang w:bidi="ar-IQ"/>
        </w:rPr>
        <w:t>Postmortem findings:</w:t>
      </w:r>
    </w:p>
    <w:p w:rsidR="007E50B9" w:rsidRPr="000E28D6" w:rsidRDefault="007E50B9" w:rsidP="00461CB2">
      <w:pPr>
        <w:shd w:val="clear" w:color="auto" w:fill="FFFFFF"/>
        <w:bidi w:val="0"/>
        <w:spacing w:after="0" w:line="360" w:lineRule="auto"/>
        <w:ind w:right="225"/>
        <w:jc w:val="both"/>
        <w:rPr>
          <w:rFonts w:asciiTheme="majorBidi" w:hAnsiTheme="majorBidi" w:cstheme="majorBidi"/>
          <w:color w:val="000000" w:themeColor="text1"/>
          <w:sz w:val="28"/>
          <w:szCs w:val="28"/>
          <w:lang w:bidi="ar-IQ"/>
        </w:rPr>
      </w:pPr>
      <w:r w:rsidRPr="00461CB2">
        <w:rPr>
          <w:rFonts w:asciiTheme="majorBidi" w:hAnsiTheme="majorBidi" w:cstheme="majorBidi"/>
          <w:b/>
          <w:bCs/>
          <w:color w:val="000000" w:themeColor="text1"/>
          <w:sz w:val="28"/>
          <w:szCs w:val="28"/>
          <w:lang w:bidi="ar-IQ"/>
        </w:rPr>
        <w:t>1-</w:t>
      </w:r>
      <w:r w:rsidRPr="000E28D6">
        <w:rPr>
          <w:rFonts w:asciiTheme="majorBidi" w:hAnsiTheme="majorBidi" w:cstheme="majorBidi"/>
          <w:color w:val="000000" w:themeColor="text1"/>
          <w:sz w:val="28"/>
          <w:szCs w:val="28"/>
          <w:lang w:bidi="ar-IQ"/>
        </w:rPr>
        <w:t xml:space="preserve">Tuberculous granuloma in the lymph nodes of the head, </w:t>
      </w:r>
      <w:r w:rsidR="00461CB2" w:rsidRPr="000E28D6">
        <w:rPr>
          <w:rFonts w:asciiTheme="majorBidi" w:hAnsiTheme="majorBidi" w:cstheme="majorBidi"/>
          <w:color w:val="000000" w:themeColor="text1"/>
          <w:sz w:val="28"/>
          <w:szCs w:val="28"/>
          <w:lang w:bidi="ar-IQ"/>
        </w:rPr>
        <w:t>lungs,</w:t>
      </w:r>
      <w:r w:rsidRPr="000E28D6">
        <w:rPr>
          <w:rFonts w:asciiTheme="majorBidi" w:hAnsiTheme="majorBidi" w:cstheme="majorBidi"/>
          <w:color w:val="000000" w:themeColor="text1"/>
          <w:sz w:val="28"/>
          <w:szCs w:val="28"/>
          <w:lang w:bidi="ar-IQ"/>
        </w:rPr>
        <w:t xml:space="preserve"> intestine and carcass. These have usually a well defined capsule enclosing a caseous mass with a calcified centre. They are usually yellow in colour in cattle, white in buffaloes and </w:t>
      </w:r>
      <w:r w:rsidR="00461CB2" w:rsidRPr="000E28D6">
        <w:rPr>
          <w:rFonts w:asciiTheme="majorBidi" w:hAnsiTheme="majorBidi" w:cstheme="majorBidi"/>
          <w:color w:val="000000" w:themeColor="text1"/>
          <w:sz w:val="28"/>
          <w:szCs w:val="28"/>
          <w:lang w:bidi="ar-IQ"/>
        </w:rPr>
        <w:t>grayish</w:t>
      </w:r>
      <w:r w:rsidRPr="000E28D6">
        <w:rPr>
          <w:rFonts w:asciiTheme="majorBidi" w:hAnsiTheme="majorBidi" w:cstheme="majorBidi"/>
          <w:color w:val="000000" w:themeColor="text1"/>
          <w:sz w:val="28"/>
          <w:szCs w:val="28"/>
          <w:lang w:bidi="ar-IQ"/>
        </w:rPr>
        <w:t xml:space="preserve"> white in other animals.</w:t>
      </w:r>
    </w:p>
    <w:p w:rsidR="007E50B9" w:rsidRPr="000E28D6" w:rsidRDefault="007E50B9" w:rsidP="00461CB2">
      <w:pPr>
        <w:shd w:val="clear" w:color="auto" w:fill="FFFFFF"/>
        <w:bidi w:val="0"/>
        <w:spacing w:after="0" w:line="360" w:lineRule="auto"/>
        <w:ind w:right="225"/>
        <w:jc w:val="both"/>
        <w:rPr>
          <w:rFonts w:asciiTheme="majorBidi" w:hAnsiTheme="majorBidi" w:cstheme="majorBidi"/>
          <w:color w:val="000000" w:themeColor="text1"/>
          <w:sz w:val="28"/>
          <w:szCs w:val="28"/>
          <w:lang w:bidi="ar-IQ"/>
        </w:rPr>
      </w:pPr>
      <w:r w:rsidRPr="00461CB2">
        <w:rPr>
          <w:rFonts w:asciiTheme="majorBidi" w:hAnsiTheme="majorBidi" w:cstheme="majorBidi"/>
          <w:b/>
          <w:bCs/>
          <w:color w:val="000000" w:themeColor="text1"/>
          <w:sz w:val="28"/>
          <w:szCs w:val="28"/>
          <w:lang w:bidi="ar-IQ"/>
        </w:rPr>
        <w:t>2-</w:t>
      </w:r>
      <w:r w:rsidRPr="000E28D6">
        <w:rPr>
          <w:rFonts w:asciiTheme="majorBidi" w:hAnsiTheme="majorBidi" w:cstheme="majorBidi"/>
          <w:color w:val="000000" w:themeColor="text1"/>
          <w:sz w:val="28"/>
          <w:szCs w:val="28"/>
          <w:lang w:bidi="ar-IQ"/>
        </w:rPr>
        <w:t>Active lesions may have a reddened periphery and caseous mass in the centre of a lymph node.</w:t>
      </w:r>
    </w:p>
    <w:p w:rsidR="007E50B9" w:rsidRPr="000E28D6" w:rsidRDefault="007E50B9" w:rsidP="00461CB2">
      <w:pPr>
        <w:shd w:val="clear" w:color="auto" w:fill="FFFFFF"/>
        <w:bidi w:val="0"/>
        <w:spacing w:after="0" w:line="360" w:lineRule="auto"/>
        <w:ind w:right="225"/>
        <w:jc w:val="both"/>
        <w:rPr>
          <w:rFonts w:asciiTheme="majorBidi" w:hAnsiTheme="majorBidi" w:cstheme="majorBidi"/>
          <w:color w:val="000000" w:themeColor="text1"/>
          <w:sz w:val="28"/>
          <w:szCs w:val="28"/>
          <w:lang w:bidi="ar-IQ"/>
        </w:rPr>
      </w:pPr>
      <w:r w:rsidRPr="00461CB2">
        <w:rPr>
          <w:rFonts w:asciiTheme="majorBidi" w:hAnsiTheme="majorBidi" w:cstheme="majorBidi"/>
          <w:b/>
          <w:bCs/>
          <w:color w:val="000000" w:themeColor="text1"/>
          <w:sz w:val="28"/>
          <w:szCs w:val="28"/>
          <w:lang w:bidi="ar-IQ"/>
        </w:rPr>
        <w:t>3-</w:t>
      </w:r>
      <w:r w:rsidRPr="000E28D6">
        <w:rPr>
          <w:rFonts w:asciiTheme="majorBidi" w:hAnsiTheme="majorBidi" w:cstheme="majorBidi"/>
          <w:color w:val="000000" w:themeColor="text1"/>
          <w:sz w:val="28"/>
          <w:szCs w:val="28"/>
          <w:lang w:bidi="ar-IQ"/>
        </w:rPr>
        <w:t>Inactive lesions may be calcified and encapsulated</w:t>
      </w:r>
      <w:r w:rsidR="00461CB2">
        <w:rPr>
          <w:rFonts w:asciiTheme="majorBidi" w:hAnsiTheme="majorBidi" w:cstheme="majorBidi"/>
          <w:color w:val="000000" w:themeColor="text1"/>
          <w:sz w:val="28"/>
          <w:szCs w:val="28"/>
          <w:lang w:bidi="ar-IQ"/>
        </w:rPr>
        <w:t>.</w:t>
      </w:r>
    </w:p>
    <w:p w:rsidR="007E50B9" w:rsidRPr="000E28D6" w:rsidRDefault="007E50B9" w:rsidP="00461CB2">
      <w:pPr>
        <w:shd w:val="clear" w:color="auto" w:fill="FFFFFF"/>
        <w:bidi w:val="0"/>
        <w:spacing w:after="0" w:line="360" w:lineRule="auto"/>
        <w:ind w:right="225"/>
        <w:jc w:val="both"/>
        <w:rPr>
          <w:rFonts w:asciiTheme="majorBidi" w:hAnsiTheme="majorBidi" w:cstheme="majorBidi"/>
          <w:color w:val="000000" w:themeColor="text1"/>
          <w:sz w:val="28"/>
          <w:szCs w:val="28"/>
          <w:lang w:bidi="ar-IQ"/>
        </w:rPr>
      </w:pPr>
      <w:r w:rsidRPr="00461CB2">
        <w:rPr>
          <w:rFonts w:asciiTheme="majorBidi" w:hAnsiTheme="majorBidi" w:cstheme="majorBidi"/>
          <w:b/>
          <w:bCs/>
          <w:color w:val="000000" w:themeColor="text1"/>
          <w:sz w:val="28"/>
          <w:szCs w:val="28"/>
          <w:lang w:bidi="ar-IQ"/>
        </w:rPr>
        <w:t>4</w:t>
      </w:r>
      <w:r w:rsidRPr="000E28D6">
        <w:rPr>
          <w:rFonts w:asciiTheme="majorBidi" w:hAnsiTheme="majorBidi" w:cstheme="majorBidi"/>
          <w:color w:val="000000" w:themeColor="text1"/>
          <w:sz w:val="28"/>
          <w:szCs w:val="28"/>
          <w:lang w:bidi="ar-IQ"/>
        </w:rPr>
        <w:t>-Nodules on the pleura and peritoneum</w:t>
      </w:r>
      <w:r w:rsidR="00461CB2">
        <w:rPr>
          <w:rFonts w:asciiTheme="majorBidi" w:hAnsiTheme="majorBidi" w:cstheme="majorBidi"/>
          <w:color w:val="000000" w:themeColor="text1"/>
          <w:sz w:val="28"/>
          <w:szCs w:val="28"/>
          <w:lang w:bidi="ar-IQ"/>
        </w:rPr>
        <w:t>.</w:t>
      </w:r>
    </w:p>
    <w:p w:rsidR="007E50B9" w:rsidRPr="000E28D6" w:rsidRDefault="007E50B9" w:rsidP="00461CB2">
      <w:pPr>
        <w:shd w:val="clear" w:color="auto" w:fill="FFFFFF"/>
        <w:bidi w:val="0"/>
        <w:spacing w:after="0" w:line="360" w:lineRule="auto"/>
        <w:ind w:right="225"/>
        <w:jc w:val="both"/>
        <w:rPr>
          <w:rFonts w:asciiTheme="majorBidi" w:hAnsiTheme="majorBidi" w:cstheme="majorBidi"/>
          <w:color w:val="000000" w:themeColor="text1"/>
          <w:sz w:val="28"/>
          <w:szCs w:val="28"/>
          <w:lang w:bidi="ar-IQ"/>
        </w:rPr>
      </w:pPr>
      <w:r w:rsidRPr="00461CB2">
        <w:rPr>
          <w:rFonts w:asciiTheme="majorBidi" w:hAnsiTheme="majorBidi" w:cstheme="majorBidi"/>
          <w:b/>
          <w:bCs/>
          <w:color w:val="000000" w:themeColor="text1"/>
          <w:sz w:val="28"/>
          <w:szCs w:val="28"/>
          <w:lang w:bidi="ar-IQ"/>
        </w:rPr>
        <w:t>5</w:t>
      </w:r>
      <w:r w:rsidRPr="000E28D6">
        <w:rPr>
          <w:rFonts w:asciiTheme="majorBidi" w:hAnsiTheme="majorBidi" w:cstheme="majorBidi"/>
          <w:color w:val="000000" w:themeColor="text1"/>
          <w:sz w:val="28"/>
          <w:szCs w:val="28"/>
          <w:lang w:bidi="ar-IQ"/>
        </w:rPr>
        <w:t xml:space="preserve">-Lesions in the </w:t>
      </w:r>
      <w:r w:rsidR="00461CB2" w:rsidRPr="000E28D6">
        <w:rPr>
          <w:rFonts w:asciiTheme="majorBidi" w:hAnsiTheme="majorBidi" w:cstheme="majorBidi"/>
          <w:color w:val="000000" w:themeColor="text1"/>
          <w:sz w:val="28"/>
          <w:szCs w:val="28"/>
          <w:lang w:bidi="ar-IQ"/>
        </w:rPr>
        <w:t>lungs,</w:t>
      </w:r>
      <w:r w:rsidRPr="000E28D6">
        <w:rPr>
          <w:rFonts w:asciiTheme="majorBidi" w:hAnsiTheme="majorBidi" w:cstheme="majorBidi"/>
          <w:color w:val="000000" w:themeColor="text1"/>
          <w:sz w:val="28"/>
          <w:szCs w:val="28"/>
          <w:lang w:bidi="ar-IQ"/>
        </w:rPr>
        <w:t xml:space="preserve"> liver, spleen, kidney</w:t>
      </w:r>
      <w:r w:rsidR="00461CB2">
        <w:rPr>
          <w:rFonts w:asciiTheme="majorBidi" w:hAnsiTheme="majorBidi" w:cstheme="majorBidi"/>
          <w:color w:val="000000" w:themeColor="text1"/>
          <w:sz w:val="28"/>
          <w:szCs w:val="28"/>
          <w:lang w:bidi="ar-IQ"/>
        </w:rPr>
        <w:t>.</w:t>
      </w:r>
    </w:p>
    <w:p w:rsidR="007E50B9" w:rsidRPr="000E28D6" w:rsidRDefault="007E50B9" w:rsidP="00461CB2">
      <w:pPr>
        <w:shd w:val="clear" w:color="auto" w:fill="FFFFFF"/>
        <w:bidi w:val="0"/>
        <w:spacing w:after="0" w:line="360" w:lineRule="auto"/>
        <w:ind w:right="225"/>
        <w:jc w:val="both"/>
        <w:rPr>
          <w:rFonts w:asciiTheme="majorBidi" w:hAnsiTheme="majorBidi" w:cstheme="majorBidi"/>
          <w:color w:val="000000" w:themeColor="text1"/>
          <w:sz w:val="28"/>
          <w:szCs w:val="28"/>
          <w:lang w:bidi="ar-IQ"/>
        </w:rPr>
      </w:pPr>
      <w:r w:rsidRPr="00461CB2">
        <w:rPr>
          <w:rFonts w:asciiTheme="majorBidi" w:hAnsiTheme="majorBidi" w:cstheme="majorBidi"/>
          <w:b/>
          <w:bCs/>
          <w:color w:val="000000" w:themeColor="text1"/>
          <w:sz w:val="28"/>
          <w:szCs w:val="28"/>
          <w:lang w:bidi="ar-IQ"/>
        </w:rPr>
        <w:t>6-</w:t>
      </w:r>
      <w:r w:rsidRPr="000E28D6">
        <w:rPr>
          <w:rFonts w:asciiTheme="majorBidi" w:hAnsiTheme="majorBidi" w:cstheme="majorBidi"/>
          <w:color w:val="000000" w:themeColor="text1"/>
          <w:sz w:val="28"/>
          <w:szCs w:val="28"/>
          <w:lang w:bidi="ar-IQ"/>
        </w:rPr>
        <w:t>Bronchopneumonia</w:t>
      </w:r>
    </w:p>
    <w:p w:rsidR="007E50B9" w:rsidRPr="000E28D6" w:rsidRDefault="007E50B9" w:rsidP="00461CB2">
      <w:pPr>
        <w:shd w:val="clear" w:color="auto" w:fill="FFFFFF"/>
        <w:bidi w:val="0"/>
        <w:spacing w:after="0" w:line="360" w:lineRule="auto"/>
        <w:ind w:right="225"/>
        <w:jc w:val="both"/>
        <w:rPr>
          <w:rFonts w:asciiTheme="majorBidi" w:hAnsiTheme="majorBidi" w:cstheme="majorBidi"/>
          <w:color w:val="000000" w:themeColor="text1"/>
          <w:sz w:val="28"/>
          <w:szCs w:val="28"/>
          <w:lang w:bidi="ar-IQ"/>
        </w:rPr>
      </w:pPr>
      <w:r w:rsidRPr="00461CB2">
        <w:rPr>
          <w:rFonts w:asciiTheme="majorBidi" w:hAnsiTheme="majorBidi" w:cstheme="majorBidi"/>
          <w:b/>
          <w:bCs/>
          <w:color w:val="000000" w:themeColor="text1"/>
          <w:sz w:val="28"/>
          <w:szCs w:val="28"/>
          <w:lang w:bidi="ar-IQ"/>
        </w:rPr>
        <w:t>7</w:t>
      </w:r>
      <w:r w:rsidRPr="000E28D6">
        <w:rPr>
          <w:rFonts w:asciiTheme="majorBidi" w:hAnsiTheme="majorBidi" w:cstheme="majorBidi"/>
          <w:color w:val="000000" w:themeColor="text1"/>
          <w:sz w:val="28"/>
          <w:szCs w:val="28"/>
          <w:lang w:bidi="ar-IQ"/>
        </w:rPr>
        <w:t>-Firmer and enlarged udder, particularly rear quarters</w:t>
      </w:r>
    </w:p>
    <w:p w:rsidR="007E50B9" w:rsidRDefault="007E50B9" w:rsidP="00461CB2">
      <w:pPr>
        <w:shd w:val="clear" w:color="auto" w:fill="FFFFFF"/>
        <w:bidi w:val="0"/>
        <w:spacing w:after="0" w:line="360" w:lineRule="auto"/>
        <w:ind w:right="225"/>
        <w:jc w:val="both"/>
        <w:rPr>
          <w:rFonts w:asciiTheme="majorBidi" w:hAnsiTheme="majorBidi" w:cstheme="majorBidi"/>
          <w:color w:val="000000" w:themeColor="text1"/>
          <w:sz w:val="28"/>
          <w:szCs w:val="28"/>
          <w:lang w:bidi="ar-IQ"/>
        </w:rPr>
      </w:pPr>
      <w:r w:rsidRPr="00461CB2">
        <w:rPr>
          <w:rFonts w:asciiTheme="majorBidi" w:hAnsiTheme="majorBidi" w:cstheme="majorBidi"/>
          <w:b/>
          <w:bCs/>
          <w:color w:val="000000" w:themeColor="text1"/>
          <w:sz w:val="28"/>
          <w:szCs w:val="28"/>
          <w:lang w:bidi="ar-IQ"/>
        </w:rPr>
        <w:t>8</w:t>
      </w:r>
      <w:r w:rsidRPr="000E28D6">
        <w:rPr>
          <w:rFonts w:asciiTheme="majorBidi" w:hAnsiTheme="majorBidi" w:cstheme="majorBidi"/>
          <w:color w:val="000000" w:themeColor="text1"/>
          <w:sz w:val="28"/>
          <w:szCs w:val="28"/>
          <w:lang w:bidi="ar-IQ"/>
        </w:rPr>
        <w:t>-Lesions in the meninges, bone marrow and joints</w:t>
      </w:r>
    </w:p>
    <w:p w:rsidR="000430A6" w:rsidRDefault="000430A6" w:rsidP="000430A6">
      <w:pPr>
        <w:shd w:val="clear" w:color="auto" w:fill="FFFFFF"/>
        <w:bidi w:val="0"/>
        <w:spacing w:after="0" w:line="360" w:lineRule="auto"/>
        <w:ind w:right="225"/>
        <w:jc w:val="both"/>
        <w:rPr>
          <w:rFonts w:asciiTheme="majorBidi" w:hAnsiTheme="majorBidi" w:cstheme="majorBidi"/>
          <w:color w:val="000000" w:themeColor="text1"/>
          <w:sz w:val="28"/>
          <w:szCs w:val="28"/>
          <w:lang w:bidi="ar-IQ"/>
        </w:rPr>
      </w:pPr>
    </w:p>
    <w:p w:rsidR="000430A6" w:rsidRDefault="000430A6" w:rsidP="000430A6">
      <w:pPr>
        <w:shd w:val="clear" w:color="auto" w:fill="FFFFFF"/>
        <w:bidi w:val="0"/>
        <w:spacing w:after="0" w:line="360" w:lineRule="auto"/>
        <w:ind w:right="225"/>
        <w:jc w:val="both"/>
        <w:rPr>
          <w:rFonts w:asciiTheme="majorBidi" w:hAnsiTheme="majorBidi" w:cstheme="majorBidi"/>
          <w:color w:val="000000" w:themeColor="text1"/>
          <w:sz w:val="28"/>
          <w:szCs w:val="28"/>
          <w:lang w:bidi="ar-IQ"/>
        </w:rPr>
      </w:pPr>
    </w:p>
    <w:p w:rsidR="000430A6" w:rsidRDefault="000430A6" w:rsidP="000430A6">
      <w:pPr>
        <w:shd w:val="clear" w:color="auto" w:fill="FFFFFF"/>
        <w:bidi w:val="0"/>
        <w:spacing w:after="0" w:line="360" w:lineRule="auto"/>
        <w:ind w:right="225"/>
        <w:jc w:val="both"/>
        <w:rPr>
          <w:rFonts w:asciiTheme="majorBidi" w:hAnsiTheme="majorBidi" w:cstheme="majorBidi"/>
          <w:color w:val="000000" w:themeColor="text1"/>
          <w:sz w:val="28"/>
          <w:szCs w:val="28"/>
          <w:lang w:bidi="ar-IQ"/>
        </w:rPr>
      </w:pPr>
    </w:p>
    <w:p w:rsidR="000430A6" w:rsidRDefault="000430A6" w:rsidP="000430A6">
      <w:pPr>
        <w:shd w:val="clear" w:color="auto" w:fill="FFFFFF"/>
        <w:bidi w:val="0"/>
        <w:spacing w:after="0" w:line="360" w:lineRule="auto"/>
        <w:ind w:right="225"/>
        <w:jc w:val="both"/>
        <w:rPr>
          <w:rFonts w:asciiTheme="majorBidi" w:hAnsiTheme="majorBidi" w:cstheme="majorBidi"/>
          <w:color w:val="000000" w:themeColor="text1"/>
          <w:sz w:val="28"/>
          <w:szCs w:val="28"/>
          <w:lang w:bidi="ar-IQ"/>
        </w:rPr>
      </w:pPr>
    </w:p>
    <w:p w:rsidR="000430A6" w:rsidRDefault="000430A6" w:rsidP="000430A6">
      <w:pPr>
        <w:shd w:val="clear" w:color="auto" w:fill="FFFFFF"/>
        <w:bidi w:val="0"/>
        <w:spacing w:after="0" w:line="360" w:lineRule="auto"/>
        <w:ind w:right="225"/>
        <w:jc w:val="both"/>
        <w:rPr>
          <w:rFonts w:asciiTheme="majorBidi" w:hAnsiTheme="majorBidi" w:cstheme="majorBidi"/>
          <w:color w:val="000000" w:themeColor="text1"/>
          <w:sz w:val="28"/>
          <w:szCs w:val="28"/>
          <w:lang w:bidi="ar-IQ"/>
        </w:rPr>
      </w:pPr>
    </w:p>
    <w:p w:rsidR="000430A6" w:rsidRDefault="000430A6" w:rsidP="000430A6">
      <w:pPr>
        <w:shd w:val="clear" w:color="auto" w:fill="FFFFFF"/>
        <w:bidi w:val="0"/>
        <w:spacing w:after="0" w:line="360" w:lineRule="auto"/>
        <w:ind w:right="225"/>
        <w:jc w:val="both"/>
        <w:rPr>
          <w:rFonts w:asciiTheme="majorBidi" w:hAnsiTheme="majorBidi" w:cstheme="majorBidi"/>
          <w:color w:val="000000" w:themeColor="text1"/>
          <w:sz w:val="28"/>
          <w:szCs w:val="28"/>
          <w:lang w:bidi="ar-IQ"/>
        </w:rPr>
      </w:pPr>
    </w:p>
    <w:p w:rsidR="000430A6" w:rsidRPr="000E28D6" w:rsidRDefault="000430A6" w:rsidP="000430A6">
      <w:pPr>
        <w:shd w:val="clear" w:color="auto" w:fill="FFFFFF"/>
        <w:bidi w:val="0"/>
        <w:spacing w:after="0" w:line="360" w:lineRule="auto"/>
        <w:ind w:right="225"/>
        <w:jc w:val="both"/>
        <w:rPr>
          <w:rFonts w:asciiTheme="majorBidi" w:hAnsiTheme="majorBidi" w:cstheme="majorBidi"/>
          <w:color w:val="000000" w:themeColor="text1"/>
          <w:sz w:val="28"/>
          <w:szCs w:val="28"/>
          <w:lang w:bidi="ar-IQ"/>
        </w:rPr>
      </w:pPr>
    </w:p>
    <w:p w:rsidR="006A4197" w:rsidRDefault="000430A6" w:rsidP="00461CB2">
      <w:pPr>
        <w:bidi w:val="0"/>
        <w:spacing w:after="0" w:line="360" w:lineRule="auto"/>
        <w:jc w:val="both"/>
        <w:rPr>
          <w:rFonts w:asciiTheme="majorBidi" w:hAnsiTheme="majorBidi" w:cstheme="majorBidi"/>
          <w:b/>
          <w:bCs/>
          <w:color w:val="000000" w:themeColor="text1"/>
          <w:sz w:val="36"/>
          <w:szCs w:val="36"/>
          <w:lang w:bidi="ar-IQ"/>
        </w:rPr>
      </w:pPr>
      <w:r w:rsidRPr="000430A6">
        <w:rPr>
          <w:rFonts w:asciiTheme="majorBidi" w:hAnsiTheme="majorBidi" w:cstheme="majorBidi"/>
          <w:b/>
          <w:bCs/>
          <w:color w:val="000000" w:themeColor="text1"/>
          <w:sz w:val="36"/>
          <w:szCs w:val="36"/>
          <w:lang w:bidi="ar-IQ"/>
        </w:rPr>
        <w:lastRenderedPageBreak/>
        <w:t>2- Parasitic infection</w:t>
      </w:r>
      <w:r>
        <w:rPr>
          <w:rFonts w:asciiTheme="majorBidi" w:hAnsiTheme="majorBidi" w:cstheme="majorBidi"/>
          <w:b/>
          <w:bCs/>
          <w:color w:val="000000" w:themeColor="text1"/>
          <w:sz w:val="36"/>
          <w:szCs w:val="36"/>
          <w:lang w:bidi="ar-IQ"/>
        </w:rPr>
        <w:t>:</w:t>
      </w:r>
    </w:p>
    <w:p w:rsidR="002519B9" w:rsidRDefault="002519B9" w:rsidP="002519B9">
      <w:pPr>
        <w:bidi w:val="0"/>
        <w:spacing w:after="0" w:line="360" w:lineRule="auto"/>
        <w:jc w:val="both"/>
        <w:rPr>
          <w:rFonts w:asciiTheme="majorBidi" w:hAnsiTheme="majorBidi" w:cstheme="majorBidi"/>
          <w:b/>
          <w:bCs/>
          <w:color w:val="000000" w:themeColor="text1"/>
          <w:sz w:val="36"/>
          <w:szCs w:val="36"/>
          <w:lang w:bidi="ar-IQ"/>
        </w:rPr>
      </w:pPr>
      <w:r>
        <w:rPr>
          <w:rFonts w:asciiTheme="majorBidi" w:hAnsiTheme="majorBidi" w:cstheme="majorBidi"/>
          <w:b/>
          <w:bCs/>
          <w:color w:val="000000" w:themeColor="text1"/>
          <w:sz w:val="36"/>
          <w:szCs w:val="36"/>
          <w:lang w:bidi="ar-IQ"/>
        </w:rPr>
        <w:t xml:space="preserve">- </w:t>
      </w:r>
      <w:r w:rsidRPr="002519B9">
        <w:rPr>
          <w:rFonts w:asciiTheme="majorBidi" w:hAnsiTheme="majorBidi" w:cstheme="majorBidi"/>
          <w:b/>
          <w:bCs/>
          <w:color w:val="000000" w:themeColor="text1"/>
          <w:sz w:val="36"/>
          <w:szCs w:val="36"/>
          <w:lang w:bidi="ar-IQ"/>
        </w:rPr>
        <w:t>Echinococcus</w:t>
      </w:r>
    </w:p>
    <w:p w:rsidR="004C1A11" w:rsidRPr="006D3C47" w:rsidRDefault="006D3C47" w:rsidP="006D3C47">
      <w:pPr>
        <w:bidi w:val="0"/>
        <w:spacing w:after="0" w:line="360" w:lineRule="auto"/>
        <w:jc w:val="both"/>
        <w:rPr>
          <w:rFonts w:asciiTheme="majorBidi" w:hAnsiTheme="majorBidi" w:cstheme="majorBidi"/>
          <w:b/>
          <w:bCs/>
          <w:color w:val="000000" w:themeColor="text1"/>
          <w:sz w:val="32"/>
          <w:szCs w:val="32"/>
          <w:lang w:bidi="ar-IQ"/>
        </w:rPr>
      </w:pPr>
      <w:r>
        <w:rPr>
          <w:rFonts w:asciiTheme="majorBidi" w:hAnsiTheme="majorBidi" w:cstheme="majorBidi"/>
          <w:b/>
          <w:bCs/>
          <w:color w:val="000000" w:themeColor="text1"/>
          <w:sz w:val="32"/>
          <w:szCs w:val="32"/>
          <w:lang w:bidi="ar-IQ"/>
        </w:rPr>
        <w:t>Post Mortem Lesions:</w:t>
      </w:r>
      <w:r w:rsidR="004C1A11" w:rsidRPr="002519B9">
        <w:rPr>
          <w:rFonts w:asciiTheme="majorBidi" w:hAnsiTheme="majorBidi" w:cstheme="majorBidi"/>
          <w:b/>
          <w:bCs/>
          <w:color w:val="000000" w:themeColor="text1"/>
          <w:sz w:val="32"/>
          <w:szCs w:val="32"/>
          <w:lang w:bidi="ar-IQ"/>
        </w:rPr>
        <w:t xml:space="preserve"> </w:t>
      </w:r>
      <w:r w:rsidR="004C1A11" w:rsidRPr="002519B9">
        <w:rPr>
          <w:rFonts w:asciiTheme="majorBidi" w:hAnsiTheme="majorBidi" w:cstheme="majorBidi"/>
          <w:color w:val="000000" w:themeColor="text1"/>
          <w:sz w:val="28"/>
          <w:szCs w:val="28"/>
          <w:lang w:bidi="ar-IQ"/>
        </w:rPr>
        <w:t>There are no l</w:t>
      </w:r>
      <w:r>
        <w:rPr>
          <w:rFonts w:asciiTheme="majorBidi" w:hAnsiTheme="majorBidi" w:cstheme="majorBidi"/>
          <w:color w:val="000000" w:themeColor="text1"/>
          <w:sz w:val="28"/>
          <w:szCs w:val="28"/>
          <w:lang w:bidi="ar-IQ"/>
        </w:rPr>
        <w:t>esions in the definitive hosts.</w:t>
      </w:r>
      <w:r w:rsidR="004C1A11" w:rsidRPr="002519B9">
        <w:rPr>
          <w:rFonts w:asciiTheme="majorBidi" w:hAnsiTheme="majorBidi" w:cstheme="majorBidi"/>
          <w:color w:val="000000" w:themeColor="text1"/>
          <w:sz w:val="28"/>
          <w:szCs w:val="28"/>
          <w:lang w:bidi="ar-IQ"/>
        </w:rPr>
        <w:t xml:space="preserve"> Most species have five or fewer segments, although some individual specimens may have up to seven. In the intermediate hosts, the cysts are grossly apparent in tissues at necropsy. </w:t>
      </w:r>
    </w:p>
    <w:p w:rsidR="004C1A11" w:rsidRPr="002519B9" w:rsidRDefault="004C1A11" w:rsidP="00AF655B">
      <w:pPr>
        <w:bidi w:val="0"/>
        <w:spacing w:after="0" w:line="360" w:lineRule="auto"/>
        <w:jc w:val="both"/>
        <w:rPr>
          <w:rFonts w:asciiTheme="majorBidi" w:hAnsiTheme="majorBidi" w:cstheme="majorBidi"/>
          <w:color w:val="000000" w:themeColor="text1"/>
          <w:sz w:val="28"/>
          <w:szCs w:val="28"/>
          <w:lang w:bidi="ar-IQ"/>
        </w:rPr>
      </w:pPr>
      <w:r w:rsidRPr="004A7CC1">
        <w:rPr>
          <w:rFonts w:asciiTheme="majorBidi" w:hAnsiTheme="majorBidi" w:cstheme="majorBidi"/>
          <w:b/>
          <w:bCs/>
          <w:i/>
          <w:iCs/>
          <w:color w:val="000000" w:themeColor="text1"/>
          <w:sz w:val="28"/>
          <w:szCs w:val="28"/>
          <w:lang w:bidi="ar-IQ"/>
        </w:rPr>
        <w:t>E. granulosus</w:t>
      </w:r>
      <w:r w:rsidR="00AF655B">
        <w:rPr>
          <w:rFonts w:asciiTheme="majorBidi" w:hAnsiTheme="majorBidi" w:cstheme="majorBidi"/>
          <w:color w:val="000000" w:themeColor="text1"/>
          <w:sz w:val="28"/>
          <w:szCs w:val="28"/>
          <w:lang w:bidi="ar-IQ"/>
        </w:rPr>
        <w:t xml:space="preserve"> s.</w:t>
      </w:r>
      <w:r w:rsidRPr="002519B9">
        <w:rPr>
          <w:rFonts w:asciiTheme="majorBidi" w:hAnsiTheme="majorBidi" w:cstheme="majorBidi"/>
          <w:color w:val="000000" w:themeColor="text1"/>
          <w:sz w:val="28"/>
          <w:szCs w:val="28"/>
          <w:lang w:bidi="ar-IQ"/>
        </w:rPr>
        <w:t xml:space="preserve"> metacestodes are usually individual fluid-filled cysts, </w:t>
      </w:r>
      <w:r w:rsidRPr="004A7CC1">
        <w:rPr>
          <w:rFonts w:asciiTheme="majorBidi" w:hAnsiTheme="majorBidi" w:cstheme="majorBidi"/>
          <w:color w:val="000000" w:themeColor="text1"/>
          <w:sz w:val="28"/>
          <w:szCs w:val="28"/>
          <w:lang w:bidi="ar-IQ"/>
        </w:rPr>
        <w:t>surrounded by a fibrous wall. Most cysts</w:t>
      </w:r>
      <w:r w:rsidR="002519B9" w:rsidRPr="004A7CC1">
        <w:rPr>
          <w:rFonts w:asciiTheme="majorBidi" w:hAnsiTheme="majorBidi" w:cstheme="majorBidi"/>
          <w:color w:val="000000" w:themeColor="text1"/>
          <w:sz w:val="28"/>
          <w:szCs w:val="28"/>
          <w:lang w:bidi="ar-IQ"/>
        </w:rPr>
        <w:t xml:space="preserve"> </w:t>
      </w:r>
      <w:r w:rsidRPr="004A7CC1">
        <w:rPr>
          <w:rFonts w:asciiTheme="majorBidi" w:hAnsiTheme="majorBidi" w:cstheme="majorBidi"/>
          <w:color w:val="000000" w:themeColor="text1"/>
          <w:sz w:val="28"/>
          <w:szCs w:val="28"/>
          <w:lang w:bidi="ar-IQ"/>
        </w:rPr>
        <w:t>are 1-7 cm in diameter, but some can</w:t>
      </w:r>
      <w:r w:rsidRPr="002519B9">
        <w:rPr>
          <w:rFonts w:asciiTheme="majorBidi" w:hAnsiTheme="majorBidi" w:cstheme="majorBidi"/>
          <w:color w:val="000000" w:themeColor="text1"/>
          <w:sz w:val="28"/>
          <w:szCs w:val="28"/>
          <w:lang w:bidi="ar-IQ"/>
        </w:rPr>
        <w:t xml:space="preserve"> become much bigger. </w:t>
      </w:r>
    </w:p>
    <w:p w:rsidR="004C1A11" w:rsidRPr="002519B9" w:rsidRDefault="004A7CC1" w:rsidP="004A7CC1">
      <w:pPr>
        <w:bidi w:val="0"/>
        <w:spacing w:after="0" w:line="360" w:lineRule="auto"/>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 xml:space="preserve">     </w:t>
      </w:r>
      <w:r w:rsidR="004C1A11" w:rsidRPr="002519B9">
        <w:rPr>
          <w:rFonts w:asciiTheme="majorBidi" w:hAnsiTheme="majorBidi" w:cstheme="majorBidi"/>
          <w:color w:val="000000" w:themeColor="text1"/>
          <w:sz w:val="28"/>
          <w:szCs w:val="28"/>
          <w:lang w:bidi="ar-IQ"/>
        </w:rPr>
        <w:t xml:space="preserve">Some cysts may be calcified, necrotic or infected. </w:t>
      </w:r>
      <w:r>
        <w:rPr>
          <w:rFonts w:asciiTheme="majorBidi" w:hAnsiTheme="majorBidi" w:cstheme="majorBidi"/>
          <w:color w:val="000000" w:themeColor="text1"/>
          <w:sz w:val="28"/>
          <w:szCs w:val="28"/>
          <w:lang w:bidi="ar-IQ"/>
        </w:rPr>
        <w:t xml:space="preserve"> </w:t>
      </w:r>
      <w:r w:rsidR="004C1A11" w:rsidRPr="002519B9">
        <w:rPr>
          <w:rFonts w:asciiTheme="majorBidi" w:hAnsiTheme="majorBidi" w:cstheme="majorBidi"/>
          <w:color w:val="000000" w:themeColor="text1"/>
          <w:sz w:val="28"/>
          <w:szCs w:val="28"/>
          <w:lang w:bidi="ar-IQ"/>
        </w:rPr>
        <w:t xml:space="preserve">Although most cysts occur in the liver, some may be found only in the lungs or, less often, in other internal organs including the bones. Organs to be examined in large animals should be palpated or incised if cysts are not seen. </w:t>
      </w:r>
    </w:p>
    <w:p w:rsidR="004C1A11" w:rsidRPr="002519B9" w:rsidRDefault="004C1A11" w:rsidP="002519B9">
      <w:pPr>
        <w:bidi w:val="0"/>
        <w:spacing w:after="0" w:line="360" w:lineRule="auto"/>
        <w:jc w:val="both"/>
        <w:rPr>
          <w:rFonts w:asciiTheme="majorBidi" w:hAnsiTheme="majorBidi" w:cstheme="majorBidi"/>
          <w:color w:val="000000" w:themeColor="text1"/>
          <w:sz w:val="28"/>
          <w:szCs w:val="28"/>
          <w:lang w:bidi="ar-IQ"/>
        </w:rPr>
      </w:pPr>
      <w:r w:rsidRPr="004A7CC1">
        <w:rPr>
          <w:rFonts w:asciiTheme="majorBidi" w:hAnsiTheme="majorBidi" w:cstheme="majorBidi"/>
          <w:b/>
          <w:bCs/>
          <w:i/>
          <w:iCs/>
          <w:color w:val="000000" w:themeColor="text1"/>
          <w:sz w:val="28"/>
          <w:szCs w:val="28"/>
          <w:lang w:bidi="ar-IQ"/>
        </w:rPr>
        <w:t>E. multilocularis</w:t>
      </w:r>
      <w:r w:rsidRPr="002519B9">
        <w:rPr>
          <w:rFonts w:asciiTheme="majorBidi" w:hAnsiTheme="majorBidi" w:cstheme="majorBidi"/>
          <w:color w:val="000000" w:themeColor="text1"/>
          <w:sz w:val="28"/>
          <w:szCs w:val="28"/>
          <w:lang w:bidi="ar-IQ"/>
        </w:rPr>
        <w:t xml:space="preserve"> metacestodes occur initially in the liver, but they can metastasize to other organs, particularly the lungs and CNS. These multilocular cysts have a semisolid matrix and resemble malignant tumors. They may </w:t>
      </w:r>
    </w:p>
    <w:p w:rsidR="004C1A11" w:rsidRPr="002519B9" w:rsidRDefault="004C1A11" w:rsidP="002519B9">
      <w:pPr>
        <w:bidi w:val="0"/>
        <w:spacing w:after="0" w:line="360" w:lineRule="auto"/>
        <w:jc w:val="both"/>
        <w:rPr>
          <w:rFonts w:asciiTheme="majorBidi" w:hAnsiTheme="majorBidi" w:cstheme="majorBidi"/>
          <w:color w:val="000000" w:themeColor="text1"/>
          <w:sz w:val="28"/>
          <w:szCs w:val="28"/>
          <w:lang w:bidi="ar-IQ"/>
        </w:rPr>
      </w:pPr>
      <w:r w:rsidRPr="002519B9">
        <w:rPr>
          <w:rFonts w:asciiTheme="majorBidi" w:hAnsiTheme="majorBidi" w:cstheme="majorBidi"/>
          <w:color w:val="000000" w:themeColor="text1"/>
          <w:sz w:val="28"/>
          <w:szCs w:val="28"/>
          <w:lang w:bidi="ar-IQ"/>
        </w:rPr>
        <w:t xml:space="preserve">be firm and lobulated or contain viscous fluid, and can contain many scattered transparent cysts of a few millimeters to centimeters in diameter. The center of the lesion may be necrotic. In pigs,  </w:t>
      </w:r>
      <w:r w:rsidRPr="004A7CC1">
        <w:rPr>
          <w:rFonts w:asciiTheme="majorBidi" w:hAnsiTheme="majorBidi" w:cstheme="majorBidi"/>
          <w:i/>
          <w:iCs/>
          <w:color w:val="000000" w:themeColor="text1"/>
          <w:sz w:val="28"/>
          <w:szCs w:val="28"/>
          <w:lang w:bidi="ar-IQ"/>
        </w:rPr>
        <w:t>E. multilocularis</w:t>
      </w:r>
      <w:r w:rsidRPr="002519B9">
        <w:rPr>
          <w:rFonts w:asciiTheme="majorBidi" w:hAnsiTheme="majorBidi" w:cstheme="majorBidi"/>
          <w:color w:val="000000" w:themeColor="text1"/>
          <w:sz w:val="28"/>
          <w:szCs w:val="28"/>
          <w:lang w:bidi="ar-IQ"/>
        </w:rPr>
        <w:t xml:space="preserve"> lesions may be sharply demarcated, dense white foci of approximately 1-20 mm in diameter. </w:t>
      </w:r>
    </w:p>
    <w:p w:rsidR="004C1A11" w:rsidRDefault="004A7CC1" w:rsidP="002519B9">
      <w:pPr>
        <w:bidi w:val="0"/>
        <w:spacing w:after="0" w:line="360" w:lineRule="auto"/>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 xml:space="preserve"> </w:t>
      </w:r>
    </w:p>
    <w:p w:rsidR="00AF655B" w:rsidRDefault="00AF655B" w:rsidP="00AF655B">
      <w:pPr>
        <w:bidi w:val="0"/>
        <w:spacing w:after="0" w:line="360" w:lineRule="auto"/>
        <w:jc w:val="both"/>
        <w:rPr>
          <w:rFonts w:asciiTheme="majorBidi" w:hAnsiTheme="majorBidi" w:cstheme="majorBidi"/>
          <w:color w:val="000000" w:themeColor="text1"/>
          <w:sz w:val="28"/>
          <w:szCs w:val="28"/>
          <w:lang w:bidi="ar-IQ"/>
        </w:rPr>
      </w:pPr>
    </w:p>
    <w:p w:rsidR="00AF655B" w:rsidRDefault="00AF655B" w:rsidP="00AF655B">
      <w:pPr>
        <w:bidi w:val="0"/>
        <w:spacing w:after="0" w:line="360" w:lineRule="auto"/>
        <w:jc w:val="both"/>
        <w:rPr>
          <w:rFonts w:asciiTheme="majorBidi" w:hAnsiTheme="majorBidi" w:cstheme="majorBidi"/>
          <w:color w:val="000000" w:themeColor="text1"/>
          <w:sz w:val="28"/>
          <w:szCs w:val="28"/>
          <w:lang w:bidi="ar-IQ"/>
        </w:rPr>
      </w:pPr>
    </w:p>
    <w:p w:rsidR="00AF655B" w:rsidRDefault="00AF655B" w:rsidP="00AF655B">
      <w:pPr>
        <w:bidi w:val="0"/>
        <w:spacing w:after="0" w:line="360" w:lineRule="auto"/>
        <w:jc w:val="both"/>
        <w:rPr>
          <w:rFonts w:asciiTheme="majorBidi" w:hAnsiTheme="majorBidi" w:cstheme="majorBidi"/>
          <w:color w:val="000000" w:themeColor="text1"/>
          <w:sz w:val="28"/>
          <w:szCs w:val="28"/>
          <w:lang w:bidi="ar-IQ"/>
        </w:rPr>
      </w:pPr>
    </w:p>
    <w:p w:rsidR="00AF655B" w:rsidRDefault="00AF655B" w:rsidP="00AF655B">
      <w:pPr>
        <w:bidi w:val="0"/>
        <w:spacing w:after="0" w:line="360" w:lineRule="auto"/>
        <w:jc w:val="both"/>
        <w:rPr>
          <w:rFonts w:asciiTheme="majorBidi" w:hAnsiTheme="majorBidi" w:cstheme="majorBidi"/>
          <w:color w:val="000000" w:themeColor="text1"/>
          <w:sz w:val="28"/>
          <w:szCs w:val="28"/>
          <w:lang w:bidi="ar-IQ"/>
        </w:rPr>
      </w:pPr>
    </w:p>
    <w:p w:rsidR="00AF655B" w:rsidRDefault="00AF655B" w:rsidP="00AF655B">
      <w:pPr>
        <w:bidi w:val="0"/>
        <w:spacing w:after="0" w:line="360" w:lineRule="auto"/>
        <w:jc w:val="both"/>
        <w:rPr>
          <w:rFonts w:asciiTheme="majorBidi" w:hAnsiTheme="majorBidi" w:cstheme="majorBidi"/>
          <w:color w:val="000000" w:themeColor="text1"/>
          <w:sz w:val="28"/>
          <w:szCs w:val="28"/>
          <w:lang w:bidi="ar-IQ"/>
        </w:rPr>
      </w:pPr>
    </w:p>
    <w:p w:rsidR="00AF655B" w:rsidRDefault="00AF655B" w:rsidP="00AF655B">
      <w:pPr>
        <w:bidi w:val="0"/>
        <w:spacing w:after="0" w:line="360" w:lineRule="auto"/>
        <w:jc w:val="both"/>
        <w:rPr>
          <w:rFonts w:asciiTheme="majorBidi" w:hAnsiTheme="majorBidi" w:cstheme="majorBidi"/>
          <w:color w:val="000000" w:themeColor="text1"/>
          <w:sz w:val="28"/>
          <w:szCs w:val="28"/>
          <w:lang w:bidi="ar-IQ"/>
        </w:rPr>
      </w:pPr>
    </w:p>
    <w:p w:rsidR="00AF655B" w:rsidRDefault="00AF655B" w:rsidP="00AF655B">
      <w:pPr>
        <w:bidi w:val="0"/>
        <w:spacing w:after="0" w:line="360" w:lineRule="auto"/>
        <w:jc w:val="both"/>
        <w:rPr>
          <w:rFonts w:asciiTheme="majorBidi" w:hAnsiTheme="majorBidi" w:cstheme="majorBidi"/>
          <w:color w:val="000000" w:themeColor="text1"/>
          <w:sz w:val="28"/>
          <w:szCs w:val="28"/>
          <w:lang w:bidi="ar-IQ"/>
        </w:rPr>
      </w:pPr>
    </w:p>
    <w:p w:rsidR="00AF655B" w:rsidRDefault="00AF655B" w:rsidP="00AF655B">
      <w:pPr>
        <w:bidi w:val="0"/>
        <w:spacing w:after="0" w:line="360" w:lineRule="auto"/>
        <w:jc w:val="both"/>
        <w:rPr>
          <w:rFonts w:asciiTheme="majorBidi" w:hAnsiTheme="majorBidi" w:cstheme="majorBidi"/>
          <w:b/>
          <w:bCs/>
          <w:color w:val="000000" w:themeColor="text1"/>
          <w:sz w:val="36"/>
          <w:szCs w:val="36"/>
          <w:lang w:bidi="ar-IQ"/>
        </w:rPr>
      </w:pPr>
      <w:r w:rsidRPr="00AF655B">
        <w:rPr>
          <w:rFonts w:asciiTheme="majorBidi" w:hAnsiTheme="majorBidi" w:cstheme="majorBidi"/>
          <w:b/>
          <w:bCs/>
          <w:color w:val="000000" w:themeColor="text1"/>
          <w:sz w:val="36"/>
          <w:szCs w:val="36"/>
          <w:lang w:bidi="ar-IQ"/>
        </w:rPr>
        <w:lastRenderedPageBreak/>
        <w:t>3- Viral infections</w:t>
      </w:r>
      <w:r>
        <w:rPr>
          <w:rFonts w:asciiTheme="majorBidi" w:hAnsiTheme="majorBidi" w:cstheme="majorBidi"/>
          <w:b/>
          <w:bCs/>
          <w:color w:val="000000" w:themeColor="text1"/>
          <w:sz w:val="36"/>
          <w:szCs w:val="36"/>
          <w:lang w:bidi="ar-IQ"/>
        </w:rPr>
        <w:t>:</w:t>
      </w:r>
    </w:p>
    <w:p w:rsidR="00AF655B" w:rsidRDefault="00AF655B" w:rsidP="00AF655B">
      <w:pPr>
        <w:bidi w:val="0"/>
        <w:spacing w:after="0" w:line="360" w:lineRule="auto"/>
        <w:jc w:val="both"/>
        <w:rPr>
          <w:rFonts w:asciiTheme="majorBidi" w:hAnsiTheme="majorBidi" w:cstheme="majorBidi"/>
          <w:b/>
          <w:bCs/>
          <w:color w:val="000000" w:themeColor="text1"/>
          <w:sz w:val="36"/>
          <w:szCs w:val="36"/>
          <w:lang w:bidi="ar-IQ"/>
        </w:rPr>
      </w:pPr>
      <w:r>
        <w:rPr>
          <w:rFonts w:asciiTheme="majorBidi" w:hAnsiTheme="majorBidi" w:cstheme="majorBidi"/>
          <w:b/>
          <w:bCs/>
          <w:color w:val="000000" w:themeColor="text1"/>
          <w:sz w:val="36"/>
          <w:szCs w:val="36"/>
          <w:lang w:bidi="ar-IQ"/>
        </w:rPr>
        <w:t xml:space="preserve">- </w:t>
      </w:r>
      <w:r w:rsidRPr="00AF655B">
        <w:rPr>
          <w:rFonts w:asciiTheme="majorBidi" w:hAnsiTheme="majorBidi" w:cstheme="majorBidi"/>
          <w:b/>
          <w:bCs/>
          <w:color w:val="000000" w:themeColor="text1"/>
          <w:sz w:val="36"/>
          <w:szCs w:val="36"/>
          <w:lang w:bidi="ar-IQ"/>
        </w:rPr>
        <w:t>Ebola</w:t>
      </w:r>
      <w:r>
        <w:rPr>
          <w:rFonts w:asciiTheme="majorBidi" w:hAnsiTheme="majorBidi" w:cstheme="majorBidi"/>
          <w:b/>
          <w:bCs/>
          <w:color w:val="000000" w:themeColor="text1"/>
          <w:sz w:val="36"/>
          <w:szCs w:val="36"/>
          <w:lang w:bidi="ar-IQ"/>
        </w:rPr>
        <w:t xml:space="preserve"> virus</w:t>
      </w:r>
    </w:p>
    <w:p w:rsidR="00000000" w:rsidRPr="00BB0920" w:rsidRDefault="00BB0920" w:rsidP="00BB0920">
      <w:pPr>
        <w:bidi w:val="0"/>
        <w:spacing w:after="0" w:line="360" w:lineRule="auto"/>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 xml:space="preserve">    </w:t>
      </w:r>
      <w:r w:rsidR="00992281" w:rsidRPr="00BB0920">
        <w:rPr>
          <w:rFonts w:asciiTheme="majorBidi" w:hAnsiTheme="majorBidi" w:cstheme="majorBidi"/>
          <w:color w:val="000000" w:themeColor="text1"/>
          <w:sz w:val="28"/>
          <w:szCs w:val="28"/>
          <w:lang w:bidi="ar-IQ"/>
        </w:rPr>
        <w:t xml:space="preserve">Ebola is a rare disease caused by infection with a virus of the family </w:t>
      </w:r>
      <w:r w:rsidR="00992281" w:rsidRPr="00BB0920">
        <w:rPr>
          <w:rFonts w:asciiTheme="majorBidi" w:hAnsiTheme="majorBidi" w:cstheme="majorBidi"/>
          <w:i/>
          <w:iCs/>
          <w:color w:val="000000" w:themeColor="text1"/>
          <w:sz w:val="28"/>
          <w:szCs w:val="28"/>
          <w:lang w:bidi="ar-IQ"/>
        </w:rPr>
        <w:t>Filoviridae</w:t>
      </w:r>
      <w:r w:rsidR="00992281" w:rsidRPr="00BB0920">
        <w:rPr>
          <w:rFonts w:asciiTheme="majorBidi" w:hAnsiTheme="majorBidi" w:cstheme="majorBidi"/>
          <w:color w:val="000000" w:themeColor="text1"/>
          <w:sz w:val="28"/>
          <w:szCs w:val="28"/>
          <w:lang w:bidi="ar-IQ"/>
        </w:rPr>
        <w:t xml:space="preserve">, genus </w:t>
      </w:r>
      <w:r w:rsidR="00992281" w:rsidRPr="00BB0920">
        <w:rPr>
          <w:rFonts w:asciiTheme="majorBidi" w:hAnsiTheme="majorBidi" w:cstheme="majorBidi"/>
          <w:i/>
          <w:iCs/>
          <w:color w:val="000000" w:themeColor="text1"/>
          <w:sz w:val="28"/>
          <w:szCs w:val="28"/>
          <w:lang w:bidi="ar-IQ"/>
        </w:rPr>
        <w:t>Ebolavirus</w:t>
      </w:r>
      <w:r w:rsidR="00992281" w:rsidRPr="00BB0920">
        <w:rPr>
          <w:rFonts w:asciiTheme="majorBidi" w:hAnsiTheme="majorBidi" w:cstheme="majorBidi"/>
          <w:color w:val="000000" w:themeColor="text1"/>
          <w:sz w:val="28"/>
          <w:szCs w:val="28"/>
          <w:lang w:bidi="ar-IQ"/>
        </w:rPr>
        <w:t>. There are five identified Ebola virus species. Four of the five have caused disease in humans: Ebola virus (</w:t>
      </w:r>
      <w:r w:rsidR="00992281" w:rsidRPr="00BB0920">
        <w:rPr>
          <w:rFonts w:asciiTheme="majorBidi" w:hAnsiTheme="majorBidi" w:cstheme="majorBidi"/>
          <w:i/>
          <w:iCs/>
          <w:color w:val="000000" w:themeColor="text1"/>
          <w:sz w:val="28"/>
          <w:szCs w:val="28"/>
          <w:lang w:bidi="ar-IQ"/>
        </w:rPr>
        <w:t>Zaire ebolavirus</w:t>
      </w:r>
      <w:r w:rsidR="00992281" w:rsidRPr="00BB0920">
        <w:rPr>
          <w:rFonts w:asciiTheme="majorBidi" w:hAnsiTheme="majorBidi" w:cstheme="majorBidi"/>
          <w:color w:val="000000" w:themeColor="text1"/>
          <w:sz w:val="28"/>
          <w:szCs w:val="28"/>
          <w:lang w:bidi="ar-IQ"/>
        </w:rPr>
        <w:t>)</w:t>
      </w:r>
      <w:r w:rsidR="00992281" w:rsidRPr="00BB0920">
        <w:rPr>
          <w:rFonts w:asciiTheme="majorBidi" w:hAnsiTheme="majorBidi" w:cstheme="majorBidi"/>
          <w:color w:val="000000" w:themeColor="text1"/>
          <w:sz w:val="28"/>
          <w:szCs w:val="28"/>
          <w:lang w:bidi="ar-IQ"/>
        </w:rPr>
        <w:t>; Sudan virus (</w:t>
      </w:r>
      <w:r w:rsidR="00992281" w:rsidRPr="00BB0920">
        <w:rPr>
          <w:rFonts w:asciiTheme="majorBidi" w:hAnsiTheme="majorBidi" w:cstheme="majorBidi"/>
          <w:i/>
          <w:iCs/>
          <w:color w:val="000000" w:themeColor="text1"/>
          <w:sz w:val="28"/>
          <w:szCs w:val="28"/>
          <w:lang w:bidi="ar-IQ"/>
        </w:rPr>
        <w:t>Sudan ebolavirus</w:t>
      </w:r>
      <w:r w:rsidR="00992281" w:rsidRPr="00BB0920">
        <w:rPr>
          <w:rFonts w:asciiTheme="majorBidi" w:hAnsiTheme="majorBidi" w:cstheme="majorBidi"/>
          <w:color w:val="000000" w:themeColor="text1"/>
          <w:sz w:val="28"/>
          <w:szCs w:val="28"/>
          <w:lang w:bidi="ar-IQ"/>
        </w:rPr>
        <w:t>); Taï Forest virus (</w:t>
      </w:r>
      <w:r w:rsidR="00992281" w:rsidRPr="00BB0920">
        <w:rPr>
          <w:rFonts w:asciiTheme="majorBidi" w:hAnsiTheme="majorBidi" w:cstheme="majorBidi"/>
          <w:i/>
          <w:iCs/>
          <w:color w:val="000000" w:themeColor="text1"/>
          <w:sz w:val="28"/>
          <w:szCs w:val="28"/>
          <w:lang w:bidi="ar-IQ"/>
        </w:rPr>
        <w:t>Taï Forest ebolavirus</w:t>
      </w:r>
      <w:r w:rsidR="00992281" w:rsidRPr="00BB0920">
        <w:rPr>
          <w:rFonts w:asciiTheme="majorBidi" w:hAnsiTheme="majorBidi" w:cstheme="majorBidi"/>
          <w:color w:val="000000" w:themeColor="text1"/>
          <w:sz w:val="28"/>
          <w:szCs w:val="28"/>
          <w:lang w:bidi="ar-IQ"/>
        </w:rPr>
        <w:t xml:space="preserve">, formerly </w:t>
      </w:r>
      <w:r w:rsidR="00992281" w:rsidRPr="00BB0920">
        <w:rPr>
          <w:rFonts w:asciiTheme="majorBidi" w:hAnsiTheme="majorBidi" w:cstheme="majorBidi"/>
          <w:i/>
          <w:iCs/>
          <w:color w:val="000000" w:themeColor="text1"/>
          <w:sz w:val="28"/>
          <w:szCs w:val="28"/>
          <w:lang w:bidi="ar-IQ"/>
        </w:rPr>
        <w:t>Côte d’Ivoire ebolavirus</w:t>
      </w:r>
      <w:r w:rsidR="00992281" w:rsidRPr="00BB0920">
        <w:rPr>
          <w:rFonts w:asciiTheme="majorBidi" w:hAnsiTheme="majorBidi" w:cstheme="majorBidi"/>
          <w:color w:val="000000" w:themeColor="text1"/>
          <w:sz w:val="28"/>
          <w:szCs w:val="28"/>
          <w:lang w:bidi="ar-IQ"/>
        </w:rPr>
        <w:t>); and Bundibugyo virus (</w:t>
      </w:r>
      <w:r w:rsidR="00992281" w:rsidRPr="00BB0920">
        <w:rPr>
          <w:rFonts w:asciiTheme="majorBidi" w:hAnsiTheme="majorBidi" w:cstheme="majorBidi"/>
          <w:i/>
          <w:iCs/>
          <w:color w:val="000000" w:themeColor="text1"/>
          <w:sz w:val="28"/>
          <w:szCs w:val="28"/>
          <w:lang w:bidi="ar-IQ"/>
        </w:rPr>
        <w:t>Bundibugyo ebolavirus</w:t>
      </w:r>
      <w:r w:rsidR="00992281" w:rsidRPr="00BB0920">
        <w:rPr>
          <w:rFonts w:asciiTheme="majorBidi" w:hAnsiTheme="majorBidi" w:cstheme="majorBidi"/>
          <w:color w:val="000000" w:themeColor="text1"/>
          <w:sz w:val="28"/>
          <w:szCs w:val="28"/>
          <w:lang w:bidi="ar-IQ"/>
        </w:rPr>
        <w:t>). The fifth, Reston virus (</w:t>
      </w:r>
      <w:r w:rsidR="00992281" w:rsidRPr="00BB0920">
        <w:rPr>
          <w:rFonts w:asciiTheme="majorBidi" w:hAnsiTheme="majorBidi" w:cstheme="majorBidi"/>
          <w:i/>
          <w:iCs/>
          <w:color w:val="000000" w:themeColor="text1"/>
          <w:sz w:val="28"/>
          <w:szCs w:val="28"/>
          <w:lang w:bidi="ar-IQ"/>
        </w:rPr>
        <w:t>Reston ebolavirus</w:t>
      </w:r>
      <w:r w:rsidR="00992281" w:rsidRPr="00BB0920">
        <w:rPr>
          <w:rFonts w:asciiTheme="majorBidi" w:hAnsiTheme="majorBidi" w:cstheme="majorBidi"/>
          <w:color w:val="000000" w:themeColor="text1"/>
          <w:sz w:val="28"/>
          <w:szCs w:val="28"/>
          <w:lang w:bidi="ar-IQ"/>
        </w:rPr>
        <w:t>), has caused disease in nonhuman primates but not in hum</w:t>
      </w:r>
      <w:r w:rsidR="00992281" w:rsidRPr="00BB0920">
        <w:rPr>
          <w:rFonts w:asciiTheme="majorBidi" w:hAnsiTheme="majorBidi" w:cstheme="majorBidi"/>
          <w:color w:val="000000" w:themeColor="text1"/>
          <w:sz w:val="28"/>
          <w:szCs w:val="28"/>
          <w:lang w:bidi="ar-IQ"/>
        </w:rPr>
        <w:t xml:space="preserve">ans. </w:t>
      </w:r>
    </w:p>
    <w:p w:rsidR="00000000" w:rsidRPr="00BB0920" w:rsidRDefault="00992281" w:rsidP="00BB0920">
      <w:pPr>
        <w:bidi w:val="0"/>
        <w:spacing w:after="0" w:line="360" w:lineRule="auto"/>
        <w:jc w:val="both"/>
        <w:rPr>
          <w:rFonts w:asciiTheme="majorBidi" w:hAnsiTheme="majorBidi" w:cstheme="majorBidi"/>
          <w:b/>
          <w:bCs/>
          <w:color w:val="000000" w:themeColor="text1"/>
          <w:sz w:val="28"/>
          <w:szCs w:val="28"/>
          <w:lang w:bidi="ar-IQ"/>
        </w:rPr>
      </w:pPr>
      <w:r w:rsidRPr="00BB0920">
        <w:rPr>
          <w:rFonts w:asciiTheme="majorBidi" w:hAnsiTheme="majorBidi" w:cstheme="majorBidi"/>
          <w:b/>
          <w:bCs/>
          <w:color w:val="000000" w:themeColor="text1"/>
          <w:sz w:val="28"/>
          <w:szCs w:val="28"/>
          <w:lang w:bidi="ar-IQ"/>
        </w:rPr>
        <w:t>PATHOGENESIS</w:t>
      </w:r>
      <w:r w:rsidRPr="00BB0920">
        <w:rPr>
          <w:rFonts w:asciiTheme="majorBidi" w:hAnsiTheme="majorBidi" w:cstheme="majorBidi"/>
          <w:b/>
          <w:bCs/>
          <w:color w:val="000000" w:themeColor="text1"/>
          <w:sz w:val="28"/>
          <w:szCs w:val="28"/>
          <w:lang w:bidi="ar-IQ"/>
        </w:rPr>
        <w:t xml:space="preserve"> </w:t>
      </w:r>
    </w:p>
    <w:p w:rsidR="00000000" w:rsidRPr="00BB0920" w:rsidRDefault="00992281" w:rsidP="00BB0920">
      <w:pPr>
        <w:bidi w:val="0"/>
        <w:spacing w:after="0" w:line="360" w:lineRule="auto"/>
        <w:jc w:val="both"/>
        <w:rPr>
          <w:rFonts w:asciiTheme="majorBidi" w:hAnsiTheme="majorBidi" w:cstheme="majorBidi"/>
          <w:color w:val="000000" w:themeColor="text1"/>
          <w:sz w:val="28"/>
          <w:szCs w:val="28"/>
          <w:lang w:bidi="ar-IQ"/>
        </w:rPr>
      </w:pPr>
      <w:r w:rsidRPr="00BB0920">
        <w:rPr>
          <w:rFonts w:asciiTheme="majorBidi" w:hAnsiTheme="majorBidi" w:cstheme="majorBidi"/>
          <w:color w:val="000000" w:themeColor="text1"/>
          <w:sz w:val="28"/>
          <w:szCs w:val="28"/>
          <w:lang w:bidi="ar-IQ"/>
        </w:rPr>
        <w:t> </w:t>
      </w:r>
      <w:r w:rsidR="00BB0920">
        <w:rPr>
          <w:rFonts w:asciiTheme="majorBidi" w:hAnsiTheme="majorBidi" w:cstheme="majorBidi"/>
          <w:color w:val="000000" w:themeColor="text1"/>
          <w:sz w:val="28"/>
          <w:szCs w:val="28"/>
          <w:lang w:bidi="ar-IQ"/>
        </w:rPr>
        <w:t xml:space="preserve">   </w:t>
      </w:r>
      <w:r w:rsidRPr="00BB0920">
        <w:rPr>
          <w:rFonts w:asciiTheme="majorBidi" w:hAnsiTheme="majorBidi" w:cstheme="majorBidi"/>
          <w:color w:val="000000" w:themeColor="text1"/>
          <w:sz w:val="28"/>
          <w:szCs w:val="28"/>
          <w:lang w:bidi="ar-IQ"/>
        </w:rPr>
        <w:t>Because of the difficulty of performing clinical studies under outbreak conditions, almost all data on the pathogenesis of Ebola virus disease have been obtained from laboratory experiments employing mice, guinea pigs, and nonhuman</w:t>
      </w:r>
      <w:r w:rsidRPr="00BB0920">
        <w:rPr>
          <w:rFonts w:asciiTheme="majorBidi" w:hAnsiTheme="majorBidi" w:cstheme="majorBidi"/>
          <w:color w:val="000000" w:themeColor="text1"/>
          <w:sz w:val="28"/>
          <w:szCs w:val="28"/>
          <w:lang w:bidi="ar-IQ"/>
        </w:rPr>
        <w:t xml:space="preserve"> primates. </w:t>
      </w:r>
      <w:r w:rsidR="00BB0920">
        <w:rPr>
          <w:rFonts w:asciiTheme="majorBidi" w:hAnsiTheme="majorBidi" w:cstheme="majorBidi"/>
          <w:color w:val="000000" w:themeColor="text1"/>
          <w:sz w:val="28"/>
          <w:szCs w:val="28"/>
          <w:lang w:bidi="ar-IQ"/>
        </w:rPr>
        <w:t xml:space="preserve">Pathogenesis </w:t>
      </w:r>
      <w:r w:rsidR="00D3217E">
        <w:rPr>
          <w:rFonts w:asciiTheme="majorBidi" w:hAnsiTheme="majorBidi" w:cstheme="majorBidi"/>
          <w:color w:val="000000" w:themeColor="text1"/>
          <w:sz w:val="28"/>
          <w:szCs w:val="28"/>
          <w:lang w:bidi="ar-IQ"/>
        </w:rPr>
        <w:t>includes</w:t>
      </w:r>
      <w:r w:rsidR="00BB0920">
        <w:rPr>
          <w:rFonts w:asciiTheme="majorBidi" w:hAnsiTheme="majorBidi" w:cstheme="majorBidi"/>
          <w:color w:val="000000" w:themeColor="text1"/>
          <w:sz w:val="28"/>
          <w:szCs w:val="28"/>
          <w:lang w:bidi="ar-IQ"/>
        </w:rPr>
        <w:t xml:space="preserve">: </w:t>
      </w:r>
    </w:p>
    <w:p w:rsidR="00000000" w:rsidRPr="00BB0920" w:rsidRDefault="00992281" w:rsidP="00BB0920">
      <w:pPr>
        <w:numPr>
          <w:ilvl w:val="0"/>
          <w:numId w:val="9"/>
        </w:numPr>
        <w:bidi w:val="0"/>
        <w:spacing w:after="0" w:line="360" w:lineRule="auto"/>
        <w:jc w:val="both"/>
        <w:rPr>
          <w:rFonts w:asciiTheme="majorBidi" w:hAnsiTheme="majorBidi" w:cstheme="majorBidi"/>
          <w:color w:val="000000" w:themeColor="text1"/>
          <w:sz w:val="28"/>
          <w:szCs w:val="28"/>
          <w:lang w:bidi="ar-IQ"/>
        </w:rPr>
      </w:pPr>
      <w:r w:rsidRPr="00BB0920">
        <w:rPr>
          <w:rFonts w:asciiTheme="majorBidi" w:hAnsiTheme="majorBidi" w:cstheme="majorBidi"/>
          <w:color w:val="000000" w:themeColor="text1"/>
          <w:sz w:val="28"/>
          <w:szCs w:val="28"/>
          <w:lang w:bidi="ar-IQ"/>
        </w:rPr>
        <w:t xml:space="preserve">-Cell entry and tissue damage                             </w:t>
      </w:r>
      <w:r w:rsidRPr="00BB0920">
        <w:rPr>
          <w:rFonts w:asciiTheme="majorBidi" w:hAnsiTheme="majorBidi" w:cstheme="majorBidi"/>
          <w:color w:val="000000" w:themeColor="text1"/>
          <w:sz w:val="28"/>
          <w:szCs w:val="28"/>
          <w:lang w:bidi="ar-IQ"/>
        </w:rPr>
        <w:t xml:space="preserve">                            </w:t>
      </w:r>
    </w:p>
    <w:p w:rsidR="00000000" w:rsidRPr="00BB0920" w:rsidRDefault="00992281" w:rsidP="00BB0920">
      <w:pPr>
        <w:numPr>
          <w:ilvl w:val="0"/>
          <w:numId w:val="9"/>
        </w:numPr>
        <w:bidi w:val="0"/>
        <w:spacing w:after="0" w:line="360" w:lineRule="auto"/>
        <w:jc w:val="both"/>
        <w:rPr>
          <w:rFonts w:asciiTheme="majorBidi" w:hAnsiTheme="majorBidi" w:cstheme="majorBidi"/>
          <w:color w:val="000000" w:themeColor="text1"/>
          <w:sz w:val="28"/>
          <w:szCs w:val="28"/>
          <w:lang w:bidi="ar-IQ"/>
        </w:rPr>
      </w:pPr>
      <w:r w:rsidRPr="00BB0920">
        <w:rPr>
          <w:rFonts w:asciiTheme="majorBidi" w:hAnsiTheme="majorBidi" w:cstheme="majorBidi"/>
          <w:color w:val="000000" w:themeColor="text1"/>
          <w:sz w:val="28"/>
          <w:szCs w:val="28"/>
          <w:lang w:bidi="ar-IQ"/>
        </w:rPr>
        <w:t> </w:t>
      </w:r>
      <w:r w:rsidRPr="00BB0920">
        <w:rPr>
          <w:rFonts w:asciiTheme="majorBidi" w:hAnsiTheme="majorBidi" w:cstheme="majorBidi"/>
          <w:color w:val="000000" w:themeColor="text1"/>
          <w:sz w:val="28"/>
          <w:szCs w:val="28"/>
          <w:lang w:bidi="ar-IQ"/>
        </w:rPr>
        <w:t>-Gastrointestinal dysfunction</w:t>
      </w:r>
      <w:r w:rsidRPr="00BB0920">
        <w:rPr>
          <w:rFonts w:asciiTheme="majorBidi" w:hAnsiTheme="majorBidi" w:cstheme="majorBidi"/>
          <w:color w:val="000000" w:themeColor="text1"/>
          <w:sz w:val="28"/>
          <w:szCs w:val="28"/>
          <w:lang w:bidi="ar-IQ"/>
        </w:rPr>
        <w:t> </w:t>
      </w:r>
    </w:p>
    <w:p w:rsidR="00000000" w:rsidRPr="00BB0920" w:rsidRDefault="00992281" w:rsidP="00BB0920">
      <w:pPr>
        <w:numPr>
          <w:ilvl w:val="0"/>
          <w:numId w:val="9"/>
        </w:numPr>
        <w:bidi w:val="0"/>
        <w:spacing w:after="0" w:line="360" w:lineRule="auto"/>
        <w:jc w:val="both"/>
        <w:rPr>
          <w:rFonts w:asciiTheme="majorBidi" w:hAnsiTheme="majorBidi" w:cstheme="majorBidi"/>
          <w:color w:val="000000" w:themeColor="text1"/>
          <w:sz w:val="28"/>
          <w:szCs w:val="28"/>
          <w:lang w:bidi="ar-IQ"/>
        </w:rPr>
      </w:pPr>
      <w:r w:rsidRPr="00BB0920">
        <w:rPr>
          <w:rFonts w:asciiTheme="majorBidi" w:hAnsiTheme="majorBidi" w:cstheme="majorBidi"/>
          <w:color w:val="000000" w:themeColor="text1"/>
          <w:sz w:val="28"/>
          <w:szCs w:val="28"/>
          <w:lang w:bidi="ar-IQ"/>
        </w:rPr>
        <w:t>-</w:t>
      </w:r>
      <w:r w:rsidRPr="00BB0920">
        <w:rPr>
          <w:rFonts w:asciiTheme="majorBidi" w:hAnsiTheme="majorBidi" w:cstheme="majorBidi"/>
          <w:color w:val="000000" w:themeColor="text1"/>
          <w:sz w:val="28"/>
          <w:szCs w:val="28"/>
          <w:lang w:bidi="ar-IQ"/>
        </w:rPr>
        <w:t>Systemic inflammatory response</w:t>
      </w:r>
      <w:r w:rsidRPr="00BB0920">
        <w:rPr>
          <w:rFonts w:asciiTheme="majorBidi" w:hAnsiTheme="majorBidi" w:cstheme="majorBidi"/>
          <w:color w:val="000000" w:themeColor="text1"/>
          <w:sz w:val="28"/>
          <w:szCs w:val="28"/>
          <w:lang w:bidi="ar-IQ"/>
        </w:rPr>
        <w:t> </w:t>
      </w:r>
    </w:p>
    <w:p w:rsidR="00000000" w:rsidRPr="00BB0920" w:rsidRDefault="00992281" w:rsidP="00BB0920">
      <w:pPr>
        <w:numPr>
          <w:ilvl w:val="0"/>
          <w:numId w:val="9"/>
        </w:numPr>
        <w:bidi w:val="0"/>
        <w:spacing w:after="0" w:line="360" w:lineRule="auto"/>
        <w:jc w:val="both"/>
        <w:rPr>
          <w:rFonts w:asciiTheme="majorBidi" w:hAnsiTheme="majorBidi" w:cstheme="majorBidi"/>
          <w:color w:val="000000" w:themeColor="text1"/>
          <w:sz w:val="28"/>
          <w:szCs w:val="28"/>
          <w:lang w:bidi="ar-IQ"/>
        </w:rPr>
      </w:pPr>
      <w:r w:rsidRPr="00BB0920">
        <w:rPr>
          <w:rFonts w:asciiTheme="majorBidi" w:hAnsiTheme="majorBidi" w:cstheme="majorBidi"/>
          <w:color w:val="000000" w:themeColor="text1"/>
          <w:sz w:val="28"/>
          <w:szCs w:val="28"/>
          <w:lang w:bidi="ar-IQ"/>
        </w:rPr>
        <w:t>-</w:t>
      </w:r>
      <w:r w:rsidRPr="00BB0920">
        <w:rPr>
          <w:rFonts w:asciiTheme="majorBidi" w:hAnsiTheme="majorBidi" w:cstheme="majorBidi"/>
          <w:color w:val="000000" w:themeColor="text1"/>
          <w:sz w:val="28"/>
          <w:szCs w:val="28"/>
          <w:lang w:bidi="ar-IQ"/>
        </w:rPr>
        <w:t xml:space="preserve"> Coagulation defects</w:t>
      </w:r>
      <w:r w:rsidRPr="00BB0920">
        <w:rPr>
          <w:rFonts w:asciiTheme="majorBidi" w:hAnsiTheme="majorBidi" w:cstheme="majorBidi"/>
          <w:color w:val="000000" w:themeColor="text1"/>
          <w:sz w:val="28"/>
          <w:szCs w:val="28"/>
          <w:lang w:bidi="ar-IQ"/>
        </w:rPr>
        <w:t> </w:t>
      </w:r>
    </w:p>
    <w:p w:rsidR="00000000" w:rsidRPr="00BB0920" w:rsidRDefault="00992281" w:rsidP="00BB0920">
      <w:pPr>
        <w:numPr>
          <w:ilvl w:val="0"/>
          <w:numId w:val="9"/>
        </w:numPr>
        <w:bidi w:val="0"/>
        <w:spacing w:after="0" w:line="360" w:lineRule="auto"/>
        <w:jc w:val="both"/>
        <w:rPr>
          <w:rFonts w:asciiTheme="majorBidi" w:hAnsiTheme="majorBidi" w:cstheme="majorBidi"/>
          <w:color w:val="000000" w:themeColor="text1"/>
          <w:sz w:val="28"/>
          <w:szCs w:val="28"/>
          <w:lang w:bidi="ar-IQ"/>
        </w:rPr>
      </w:pPr>
      <w:r w:rsidRPr="00BB0920">
        <w:rPr>
          <w:rFonts w:asciiTheme="majorBidi" w:hAnsiTheme="majorBidi" w:cstheme="majorBidi"/>
          <w:color w:val="000000" w:themeColor="text1"/>
          <w:sz w:val="28"/>
          <w:szCs w:val="28"/>
          <w:lang w:bidi="ar-IQ"/>
        </w:rPr>
        <w:t>Impairment of adaptive immunity</w:t>
      </w:r>
      <w:r w:rsidRPr="00BB0920">
        <w:rPr>
          <w:rFonts w:asciiTheme="majorBidi" w:hAnsiTheme="majorBidi" w:cstheme="majorBidi"/>
          <w:color w:val="000000" w:themeColor="text1"/>
          <w:sz w:val="28"/>
          <w:szCs w:val="28"/>
          <w:rtl/>
        </w:rPr>
        <w:t>-</w:t>
      </w:r>
      <w:r w:rsidRPr="00BB0920">
        <w:rPr>
          <w:rFonts w:asciiTheme="majorBidi" w:hAnsiTheme="majorBidi" w:cstheme="majorBidi"/>
          <w:color w:val="000000" w:themeColor="text1"/>
          <w:sz w:val="28"/>
          <w:szCs w:val="28"/>
          <w:lang w:bidi="ar-IQ"/>
        </w:rPr>
        <w:t xml:space="preserve"> </w:t>
      </w:r>
    </w:p>
    <w:p w:rsidR="0002453D" w:rsidRDefault="0002453D" w:rsidP="0002453D">
      <w:pPr>
        <w:bidi w:val="0"/>
        <w:spacing w:after="0" w:line="360" w:lineRule="auto"/>
        <w:jc w:val="both"/>
        <w:rPr>
          <w:rFonts w:asciiTheme="majorBidi" w:hAnsiTheme="majorBidi" w:cstheme="majorBidi"/>
          <w:color w:val="000000" w:themeColor="text1"/>
          <w:sz w:val="28"/>
          <w:szCs w:val="28"/>
          <w:lang w:bidi="ar-IQ"/>
        </w:rPr>
      </w:pPr>
      <w:r w:rsidRPr="0002453D">
        <w:rPr>
          <w:rFonts w:asciiTheme="majorBidi" w:hAnsiTheme="majorBidi" w:cstheme="majorBidi"/>
          <w:color w:val="000000" w:themeColor="text1"/>
          <w:sz w:val="28"/>
          <w:szCs w:val="28"/>
          <w:lang w:bidi="ar-IQ"/>
        </w:rPr>
        <w:lastRenderedPageBreak/>
        <w:drawing>
          <wp:inline distT="0" distB="0" distL="0" distR="0">
            <wp:extent cx="5731510" cy="4298633"/>
            <wp:effectExtent l="19050" t="0" r="2540" b="0"/>
            <wp:docPr id="1" name="Picture 1" descr="H:\ \gr2.jpg"/>
            <wp:cNvGraphicFramePr/>
            <a:graphic xmlns:a="http://schemas.openxmlformats.org/drawingml/2006/main">
              <a:graphicData uri="http://schemas.openxmlformats.org/drawingml/2006/picture">
                <pic:pic xmlns:pic="http://schemas.openxmlformats.org/drawingml/2006/picture">
                  <pic:nvPicPr>
                    <pic:cNvPr id="5" name="Picture 2" descr="H:\ \gr2.jpg"/>
                    <pic:cNvPicPr>
                      <a:picLocks noChangeAspect="1" noChangeArrowheads="1"/>
                    </pic:cNvPicPr>
                  </pic:nvPicPr>
                  <pic:blipFill>
                    <a:blip r:embed="rId7"/>
                    <a:srcRect/>
                    <a:stretch>
                      <a:fillRect/>
                    </a:stretch>
                  </pic:blipFill>
                  <pic:spPr bwMode="auto">
                    <a:xfrm>
                      <a:off x="0" y="0"/>
                      <a:ext cx="5731510" cy="4298633"/>
                    </a:xfrm>
                    <a:prstGeom prst="rect">
                      <a:avLst/>
                    </a:prstGeom>
                    <a:noFill/>
                  </pic:spPr>
                </pic:pic>
              </a:graphicData>
            </a:graphic>
          </wp:inline>
        </w:drawing>
      </w:r>
    </w:p>
    <w:p w:rsidR="0002453D" w:rsidRPr="0002453D" w:rsidRDefault="0002453D" w:rsidP="0002453D">
      <w:pPr>
        <w:bidi w:val="0"/>
        <w:rPr>
          <w:rFonts w:asciiTheme="majorBidi" w:hAnsiTheme="majorBidi" w:cstheme="majorBidi"/>
          <w:sz w:val="28"/>
          <w:szCs w:val="28"/>
          <w:lang w:bidi="ar-IQ"/>
        </w:rPr>
      </w:pPr>
    </w:p>
    <w:p w:rsidR="0002453D" w:rsidRDefault="0002453D" w:rsidP="0002453D">
      <w:pPr>
        <w:bidi w:val="0"/>
        <w:rPr>
          <w:rFonts w:asciiTheme="majorBidi" w:hAnsiTheme="majorBidi" w:cstheme="majorBidi"/>
          <w:sz w:val="28"/>
          <w:szCs w:val="28"/>
          <w:lang w:bidi="ar-IQ"/>
        </w:rPr>
      </w:pPr>
    </w:p>
    <w:p w:rsidR="0002453D" w:rsidRPr="0002453D" w:rsidRDefault="0002453D" w:rsidP="0002453D">
      <w:pPr>
        <w:bidi w:val="0"/>
        <w:jc w:val="center"/>
        <w:rPr>
          <w:rFonts w:asciiTheme="majorBidi" w:hAnsiTheme="majorBidi" w:cstheme="majorBidi"/>
          <w:b/>
          <w:bCs/>
          <w:sz w:val="32"/>
          <w:szCs w:val="32"/>
          <w:lang w:bidi="ar-IQ"/>
        </w:rPr>
      </w:pPr>
      <w:r w:rsidRPr="0002453D">
        <w:rPr>
          <w:rFonts w:asciiTheme="majorBidi" w:hAnsiTheme="majorBidi" w:cstheme="majorBidi"/>
          <w:b/>
          <w:bCs/>
          <w:sz w:val="32"/>
          <w:szCs w:val="32"/>
          <w:lang w:bidi="ar-IQ"/>
        </w:rPr>
        <w:t>Diagram appear pathogenesis of Ebola virus</w:t>
      </w:r>
    </w:p>
    <w:p w:rsidR="0002453D" w:rsidRPr="0002453D" w:rsidRDefault="0002453D" w:rsidP="0002453D">
      <w:pPr>
        <w:bidi w:val="0"/>
        <w:rPr>
          <w:rFonts w:asciiTheme="majorBidi" w:hAnsiTheme="majorBidi" w:cstheme="majorBidi"/>
          <w:sz w:val="28"/>
          <w:szCs w:val="28"/>
          <w:lang w:bidi="ar-IQ"/>
        </w:rPr>
      </w:pPr>
    </w:p>
    <w:p w:rsidR="0002453D" w:rsidRDefault="0002453D" w:rsidP="0002453D">
      <w:pPr>
        <w:bidi w:val="0"/>
        <w:rPr>
          <w:rFonts w:asciiTheme="majorBidi" w:hAnsiTheme="majorBidi" w:cstheme="majorBidi"/>
          <w:sz w:val="28"/>
          <w:szCs w:val="28"/>
          <w:lang w:bidi="ar-IQ"/>
        </w:rPr>
      </w:pPr>
    </w:p>
    <w:p w:rsidR="00AF655B" w:rsidRPr="0002453D" w:rsidRDefault="0002453D" w:rsidP="0002453D">
      <w:pPr>
        <w:tabs>
          <w:tab w:val="left" w:pos="4005"/>
        </w:tabs>
        <w:bidi w:val="0"/>
        <w:rPr>
          <w:rFonts w:asciiTheme="majorBidi" w:hAnsiTheme="majorBidi" w:cstheme="majorBidi" w:hint="cs"/>
          <w:sz w:val="28"/>
          <w:szCs w:val="28"/>
          <w:rtl/>
          <w:lang w:bidi="ar-IQ"/>
        </w:rPr>
      </w:pPr>
      <w:r>
        <w:rPr>
          <w:rFonts w:asciiTheme="majorBidi" w:hAnsiTheme="majorBidi" w:cstheme="majorBidi"/>
          <w:sz w:val="28"/>
          <w:szCs w:val="28"/>
          <w:lang w:bidi="ar-IQ"/>
        </w:rPr>
        <w:tab/>
        <w:t xml:space="preserve"> </w:t>
      </w:r>
    </w:p>
    <w:sectPr w:rsidR="00AF655B" w:rsidRPr="0002453D" w:rsidSect="00154518">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281" w:rsidRDefault="00992281" w:rsidP="00C636AF">
      <w:pPr>
        <w:spacing w:after="0" w:line="240" w:lineRule="auto"/>
      </w:pPr>
      <w:r>
        <w:separator/>
      </w:r>
    </w:p>
  </w:endnote>
  <w:endnote w:type="continuationSeparator" w:id="1">
    <w:p w:rsidR="00992281" w:rsidRDefault="00992281" w:rsidP="00C63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99357"/>
      <w:docPartObj>
        <w:docPartGallery w:val="Page Numbers (Bottom of Page)"/>
        <w:docPartUnique/>
      </w:docPartObj>
    </w:sdtPr>
    <w:sdtContent>
      <w:p w:rsidR="00C636AF" w:rsidRDefault="005E6EBD">
        <w:pPr>
          <w:pStyle w:val="Footer"/>
          <w:jc w:val="center"/>
        </w:pPr>
        <w:fldSimple w:instr=" PAGE   \* MERGEFORMAT ">
          <w:r w:rsidR="00D3217E" w:rsidRPr="00D3217E">
            <w:rPr>
              <w:rFonts w:cs="Calibri"/>
              <w:noProof/>
              <w:rtl/>
              <w:lang w:val="ar-SA"/>
            </w:rPr>
            <w:t>4</w:t>
          </w:r>
        </w:fldSimple>
      </w:p>
    </w:sdtContent>
  </w:sdt>
  <w:p w:rsidR="00C636AF" w:rsidRDefault="00C636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281" w:rsidRDefault="00992281" w:rsidP="00C636AF">
      <w:pPr>
        <w:spacing w:after="0" w:line="240" w:lineRule="auto"/>
      </w:pPr>
      <w:r>
        <w:separator/>
      </w:r>
    </w:p>
  </w:footnote>
  <w:footnote w:type="continuationSeparator" w:id="1">
    <w:p w:rsidR="00992281" w:rsidRDefault="00992281" w:rsidP="00C636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C3FCA"/>
    <w:multiLevelType w:val="hybridMultilevel"/>
    <w:tmpl w:val="E3C8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8006A"/>
    <w:multiLevelType w:val="hybridMultilevel"/>
    <w:tmpl w:val="023AD944"/>
    <w:lvl w:ilvl="0" w:tplc="AAAC030C">
      <w:start w:val="1"/>
      <w:numFmt w:val="bullet"/>
      <w:lvlText w:val=""/>
      <w:lvlJc w:val="left"/>
      <w:pPr>
        <w:tabs>
          <w:tab w:val="num" w:pos="720"/>
        </w:tabs>
        <w:ind w:left="720" w:hanging="360"/>
      </w:pPr>
      <w:rPr>
        <w:rFonts w:ascii="Wingdings 2" w:hAnsi="Wingdings 2" w:hint="default"/>
      </w:rPr>
    </w:lvl>
    <w:lvl w:ilvl="1" w:tplc="28800992" w:tentative="1">
      <w:start w:val="1"/>
      <w:numFmt w:val="bullet"/>
      <w:lvlText w:val=""/>
      <w:lvlJc w:val="left"/>
      <w:pPr>
        <w:tabs>
          <w:tab w:val="num" w:pos="1440"/>
        </w:tabs>
        <w:ind w:left="1440" w:hanging="360"/>
      </w:pPr>
      <w:rPr>
        <w:rFonts w:ascii="Wingdings 2" w:hAnsi="Wingdings 2" w:hint="default"/>
      </w:rPr>
    </w:lvl>
    <w:lvl w:ilvl="2" w:tplc="5F9A33CA" w:tentative="1">
      <w:start w:val="1"/>
      <w:numFmt w:val="bullet"/>
      <w:lvlText w:val=""/>
      <w:lvlJc w:val="left"/>
      <w:pPr>
        <w:tabs>
          <w:tab w:val="num" w:pos="2160"/>
        </w:tabs>
        <w:ind w:left="2160" w:hanging="360"/>
      </w:pPr>
      <w:rPr>
        <w:rFonts w:ascii="Wingdings 2" w:hAnsi="Wingdings 2" w:hint="default"/>
      </w:rPr>
    </w:lvl>
    <w:lvl w:ilvl="3" w:tplc="1F1CF572" w:tentative="1">
      <w:start w:val="1"/>
      <w:numFmt w:val="bullet"/>
      <w:lvlText w:val=""/>
      <w:lvlJc w:val="left"/>
      <w:pPr>
        <w:tabs>
          <w:tab w:val="num" w:pos="2880"/>
        </w:tabs>
        <w:ind w:left="2880" w:hanging="360"/>
      </w:pPr>
      <w:rPr>
        <w:rFonts w:ascii="Wingdings 2" w:hAnsi="Wingdings 2" w:hint="default"/>
      </w:rPr>
    </w:lvl>
    <w:lvl w:ilvl="4" w:tplc="D94607D4" w:tentative="1">
      <w:start w:val="1"/>
      <w:numFmt w:val="bullet"/>
      <w:lvlText w:val=""/>
      <w:lvlJc w:val="left"/>
      <w:pPr>
        <w:tabs>
          <w:tab w:val="num" w:pos="3600"/>
        </w:tabs>
        <w:ind w:left="3600" w:hanging="360"/>
      </w:pPr>
      <w:rPr>
        <w:rFonts w:ascii="Wingdings 2" w:hAnsi="Wingdings 2" w:hint="default"/>
      </w:rPr>
    </w:lvl>
    <w:lvl w:ilvl="5" w:tplc="BA38A524" w:tentative="1">
      <w:start w:val="1"/>
      <w:numFmt w:val="bullet"/>
      <w:lvlText w:val=""/>
      <w:lvlJc w:val="left"/>
      <w:pPr>
        <w:tabs>
          <w:tab w:val="num" w:pos="4320"/>
        </w:tabs>
        <w:ind w:left="4320" w:hanging="360"/>
      </w:pPr>
      <w:rPr>
        <w:rFonts w:ascii="Wingdings 2" w:hAnsi="Wingdings 2" w:hint="default"/>
      </w:rPr>
    </w:lvl>
    <w:lvl w:ilvl="6" w:tplc="EAEAA58E" w:tentative="1">
      <w:start w:val="1"/>
      <w:numFmt w:val="bullet"/>
      <w:lvlText w:val=""/>
      <w:lvlJc w:val="left"/>
      <w:pPr>
        <w:tabs>
          <w:tab w:val="num" w:pos="5040"/>
        </w:tabs>
        <w:ind w:left="5040" w:hanging="360"/>
      </w:pPr>
      <w:rPr>
        <w:rFonts w:ascii="Wingdings 2" w:hAnsi="Wingdings 2" w:hint="default"/>
      </w:rPr>
    </w:lvl>
    <w:lvl w:ilvl="7" w:tplc="B0F88D1E" w:tentative="1">
      <w:start w:val="1"/>
      <w:numFmt w:val="bullet"/>
      <w:lvlText w:val=""/>
      <w:lvlJc w:val="left"/>
      <w:pPr>
        <w:tabs>
          <w:tab w:val="num" w:pos="5760"/>
        </w:tabs>
        <w:ind w:left="5760" w:hanging="360"/>
      </w:pPr>
      <w:rPr>
        <w:rFonts w:ascii="Wingdings 2" w:hAnsi="Wingdings 2" w:hint="default"/>
      </w:rPr>
    </w:lvl>
    <w:lvl w:ilvl="8" w:tplc="5940701E" w:tentative="1">
      <w:start w:val="1"/>
      <w:numFmt w:val="bullet"/>
      <w:lvlText w:val=""/>
      <w:lvlJc w:val="left"/>
      <w:pPr>
        <w:tabs>
          <w:tab w:val="num" w:pos="6480"/>
        </w:tabs>
        <w:ind w:left="6480" w:hanging="360"/>
      </w:pPr>
      <w:rPr>
        <w:rFonts w:ascii="Wingdings 2" w:hAnsi="Wingdings 2" w:hint="default"/>
      </w:rPr>
    </w:lvl>
  </w:abstractNum>
  <w:abstractNum w:abstractNumId="2">
    <w:nsid w:val="3C665288"/>
    <w:multiLevelType w:val="multilevel"/>
    <w:tmpl w:val="FAC86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016928"/>
    <w:multiLevelType w:val="hybridMultilevel"/>
    <w:tmpl w:val="4B904B2A"/>
    <w:lvl w:ilvl="0" w:tplc="25E4E5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43EF2"/>
    <w:multiLevelType w:val="hybridMultilevel"/>
    <w:tmpl w:val="AA88C6C6"/>
    <w:lvl w:ilvl="0" w:tplc="D9483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A4BBC"/>
    <w:multiLevelType w:val="multilevel"/>
    <w:tmpl w:val="788AA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5F780F"/>
    <w:multiLevelType w:val="hybridMultilevel"/>
    <w:tmpl w:val="241223E6"/>
    <w:lvl w:ilvl="0" w:tplc="FE3C0A7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CD971A3"/>
    <w:multiLevelType w:val="hybridMultilevel"/>
    <w:tmpl w:val="F4B093D6"/>
    <w:lvl w:ilvl="0" w:tplc="40A8D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8906D1"/>
    <w:multiLevelType w:val="hybridMultilevel"/>
    <w:tmpl w:val="43EE5170"/>
    <w:lvl w:ilvl="0" w:tplc="C9C41724">
      <w:start w:val="1"/>
      <w:numFmt w:val="bullet"/>
      <w:lvlText w:val=""/>
      <w:lvlJc w:val="left"/>
      <w:pPr>
        <w:tabs>
          <w:tab w:val="num" w:pos="720"/>
        </w:tabs>
        <w:ind w:left="720" w:hanging="360"/>
      </w:pPr>
      <w:rPr>
        <w:rFonts w:ascii="Wingdings 2" w:hAnsi="Wingdings 2" w:hint="default"/>
      </w:rPr>
    </w:lvl>
    <w:lvl w:ilvl="1" w:tplc="20E8B50A" w:tentative="1">
      <w:start w:val="1"/>
      <w:numFmt w:val="bullet"/>
      <w:lvlText w:val=""/>
      <w:lvlJc w:val="left"/>
      <w:pPr>
        <w:tabs>
          <w:tab w:val="num" w:pos="1440"/>
        </w:tabs>
        <w:ind w:left="1440" w:hanging="360"/>
      </w:pPr>
      <w:rPr>
        <w:rFonts w:ascii="Wingdings 2" w:hAnsi="Wingdings 2" w:hint="default"/>
      </w:rPr>
    </w:lvl>
    <w:lvl w:ilvl="2" w:tplc="C6E2428E" w:tentative="1">
      <w:start w:val="1"/>
      <w:numFmt w:val="bullet"/>
      <w:lvlText w:val=""/>
      <w:lvlJc w:val="left"/>
      <w:pPr>
        <w:tabs>
          <w:tab w:val="num" w:pos="2160"/>
        </w:tabs>
        <w:ind w:left="2160" w:hanging="360"/>
      </w:pPr>
      <w:rPr>
        <w:rFonts w:ascii="Wingdings 2" w:hAnsi="Wingdings 2" w:hint="default"/>
      </w:rPr>
    </w:lvl>
    <w:lvl w:ilvl="3" w:tplc="989E5302" w:tentative="1">
      <w:start w:val="1"/>
      <w:numFmt w:val="bullet"/>
      <w:lvlText w:val=""/>
      <w:lvlJc w:val="left"/>
      <w:pPr>
        <w:tabs>
          <w:tab w:val="num" w:pos="2880"/>
        </w:tabs>
        <w:ind w:left="2880" w:hanging="360"/>
      </w:pPr>
      <w:rPr>
        <w:rFonts w:ascii="Wingdings 2" w:hAnsi="Wingdings 2" w:hint="default"/>
      </w:rPr>
    </w:lvl>
    <w:lvl w:ilvl="4" w:tplc="0D167918" w:tentative="1">
      <w:start w:val="1"/>
      <w:numFmt w:val="bullet"/>
      <w:lvlText w:val=""/>
      <w:lvlJc w:val="left"/>
      <w:pPr>
        <w:tabs>
          <w:tab w:val="num" w:pos="3600"/>
        </w:tabs>
        <w:ind w:left="3600" w:hanging="360"/>
      </w:pPr>
      <w:rPr>
        <w:rFonts w:ascii="Wingdings 2" w:hAnsi="Wingdings 2" w:hint="default"/>
      </w:rPr>
    </w:lvl>
    <w:lvl w:ilvl="5" w:tplc="1FB24628" w:tentative="1">
      <w:start w:val="1"/>
      <w:numFmt w:val="bullet"/>
      <w:lvlText w:val=""/>
      <w:lvlJc w:val="left"/>
      <w:pPr>
        <w:tabs>
          <w:tab w:val="num" w:pos="4320"/>
        </w:tabs>
        <w:ind w:left="4320" w:hanging="360"/>
      </w:pPr>
      <w:rPr>
        <w:rFonts w:ascii="Wingdings 2" w:hAnsi="Wingdings 2" w:hint="default"/>
      </w:rPr>
    </w:lvl>
    <w:lvl w:ilvl="6" w:tplc="D6BC9A4E" w:tentative="1">
      <w:start w:val="1"/>
      <w:numFmt w:val="bullet"/>
      <w:lvlText w:val=""/>
      <w:lvlJc w:val="left"/>
      <w:pPr>
        <w:tabs>
          <w:tab w:val="num" w:pos="5040"/>
        </w:tabs>
        <w:ind w:left="5040" w:hanging="360"/>
      </w:pPr>
      <w:rPr>
        <w:rFonts w:ascii="Wingdings 2" w:hAnsi="Wingdings 2" w:hint="default"/>
      </w:rPr>
    </w:lvl>
    <w:lvl w:ilvl="7" w:tplc="4844B854" w:tentative="1">
      <w:start w:val="1"/>
      <w:numFmt w:val="bullet"/>
      <w:lvlText w:val=""/>
      <w:lvlJc w:val="left"/>
      <w:pPr>
        <w:tabs>
          <w:tab w:val="num" w:pos="5760"/>
        </w:tabs>
        <w:ind w:left="5760" w:hanging="360"/>
      </w:pPr>
      <w:rPr>
        <w:rFonts w:ascii="Wingdings 2" w:hAnsi="Wingdings 2" w:hint="default"/>
      </w:rPr>
    </w:lvl>
    <w:lvl w:ilvl="8" w:tplc="E0966E78"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7"/>
  </w:num>
  <w:num w:numId="3">
    <w:abstractNumId w:val="6"/>
  </w:num>
  <w:num w:numId="4">
    <w:abstractNumId w:val="0"/>
  </w:num>
  <w:num w:numId="5">
    <w:abstractNumId w:val="3"/>
  </w:num>
  <w:num w:numId="6">
    <w:abstractNumId w:val="5"/>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A4197"/>
    <w:rsid w:val="0002453D"/>
    <w:rsid w:val="000430A6"/>
    <w:rsid w:val="000E28D6"/>
    <w:rsid w:val="00154518"/>
    <w:rsid w:val="00167A63"/>
    <w:rsid w:val="00231D02"/>
    <w:rsid w:val="002519B9"/>
    <w:rsid w:val="00461CB2"/>
    <w:rsid w:val="004A7CC1"/>
    <w:rsid w:val="004C1A11"/>
    <w:rsid w:val="00556B44"/>
    <w:rsid w:val="005E6EBD"/>
    <w:rsid w:val="006A4197"/>
    <w:rsid w:val="006D3C47"/>
    <w:rsid w:val="0077205A"/>
    <w:rsid w:val="007E50B9"/>
    <w:rsid w:val="00843569"/>
    <w:rsid w:val="008D05BE"/>
    <w:rsid w:val="00992281"/>
    <w:rsid w:val="009B6A54"/>
    <w:rsid w:val="00AF655B"/>
    <w:rsid w:val="00B6553A"/>
    <w:rsid w:val="00BB0920"/>
    <w:rsid w:val="00C636AF"/>
    <w:rsid w:val="00D3217E"/>
    <w:rsid w:val="00F81A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18"/>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197"/>
    <w:pPr>
      <w:ind w:left="720"/>
      <w:contextualSpacing/>
    </w:pPr>
  </w:style>
  <w:style w:type="paragraph" w:styleId="Header">
    <w:name w:val="header"/>
    <w:basedOn w:val="Normal"/>
    <w:link w:val="HeaderChar"/>
    <w:uiPriority w:val="99"/>
    <w:semiHidden/>
    <w:unhideWhenUsed/>
    <w:rsid w:val="00C636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36AF"/>
  </w:style>
  <w:style w:type="paragraph" w:styleId="Footer">
    <w:name w:val="footer"/>
    <w:basedOn w:val="Normal"/>
    <w:link w:val="FooterChar"/>
    <w:uiPriority w:val="99"/>
    <w:unhideWhenUsed/>
    <w:rsid w:val="00C63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6AF"/>
  </w:style>
  <w:style w:type="paragraph" w:styleId="BalloonText">
    <w:name w:val="Balloon Text"/>
    <w:basedOn w:val="Normal"/>
    <w:link w:val="BalloonTextChar"/>
    <w:uiPriority w:val="99"/>
    <w:semiHidden/>
    <w:unhideWhenUsed/>
    <w:rsid w:val="00024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862859">
      <w:bodyDiv w:val="1"/>
      <w:marLeft w:val="0"/>
      <w:marRight w:val="0"/>
      <w:marTop w:val="0"/>
      <w:marBottom w:val="0"/>
      <w:divBdr>
        <w:top w:val="none" w:sz="0" w:space="0" w:color="auto"/>
        <w:left w:val="none" w:sz="0" w:space="0" w:color="auto"/>
        <w:bottom w:val="none" w:sz="0" w:space="0" w:color="auto"/>
        <w:right w:val="none" w:sz="0" w:space="0" w:color="auto"/>
      </w:divBdr>
      <w:divsChild>
        <w:div w:id="1265379412">
          <w:marLeft w:val="0"/>
          <w:marRight w:val="432"/>
          <w:marTop w:val="125"/>
          <w:marBottom w:val="0"/>
          <w:divBdr>
            <w:top w:val="none" w:sz="0" w:space="0" w:color="auto"/>
            <w:left w:val="none" w:sz="0" w:space="0" w:color="auto"/>
            <w:bottom w:val="none" w:sz="0" w:space="0" w:color="auto"/>
            <w:right w:val="none" w:sz="0" w:space="0" w:color="auto"/>
          </w:divBdr>
        </w:div>
      </w:divsChild>
    </w:div>
    <w:div w:id="726420352">
      <w:bodyDiv w:val="1"/>
      <w:marLeft w:val="0"/>
      <w:marRight w:val="0"/>
      <w:marTop w:val="0"/>
      <w:marBottom w:val="0"/>
      <w:divBdr>
        <w:top w:val="none" w:sz="0" w:space="0" w:color="auto"/>
        <w:left w:val="none" w:sz="0" w:space="0" w:color="auto"/>
        <w:bottom w:val="none" w:sz="0" w:space="0" w:color="auto"/>
        <w:right w:val="none" w:sz="0" w:space="0" w:color="auto"/>
      </w:divBdr>
      <w:divsChild>
        <w:div w:id="355080506">
          <w:marLeft w:val="432"/>
          <w:marRight w:val="0"/>
          <w:marTop w:val="106"/>
          <w:marBottom w:val="0"/>
          <w:divBdr>
            <w:top w:val="none" w:sz="0" w:space="0" w:color="auto"/>
            <w:left w:val="none" w:sz="0" w:space="0" w:color="auto"/>
            <w:bottom w:val="none" w:sz="0" w:space="0" w:color="auto"/>
            <w:right w:val="none" w:sz="0" w:space="0" w:color="auto"/>
          </w:divBdr>
        </w:div>
        <w:div w:id="1715231563">
          <w:marLeft w:val="432"/>
          <w:marRight w:val="0"/>
          <w:marTop w:val="106"/>
          <w:marBottom w:val="0"/>
          <w:divBdr>
            <w:top w:val="none" w:sz="0" w:space="0" w:color="auto"/>
            <w:left w:val="none" w:sz="0" w:space="0" w:color="auto"/>
            <w:bottom w:val="none" w:sz="0" w:space="0" w:color="auto"/>
            <w:right w:val="none" w:sz="0" w:space="0" w:color="auto"/>
          </w:divBdr>
        </w:div>
        <w:div w:id="1845894277">
          <w:marLeft w:val="0"/>
          <w:marRight w:val="432"/>
          <w:marTop w:val="106"/>
          <w:marBottom w:val="0"/>
          <w:divBdr>
            <w:top w:val="none" w:sz="0" w:space="0" w:color="auto"/>
            <w:left w:val="none" w:sz="0" w:space="0" w:color="auto"/>
            <w:bottom w:val="none" w:sz="0" w:space="0" w:color="auto"/>
            <w:right w:val="none" w:sz="0" w:space="0" w:color="auto"/>
          </w:divBdr>
        </w:div>
        <w:div w:id="748120341">
          <w:marLeft w:val="0"/>
          <w:marRight w:val="432"/>
          <w:marTop w:val="106"/>
          <w:marBottom w:val="0"/>
          <w:divBdr>
            <w:top w:val="none" w:sz="0" w:space="0" w:color="auto"/>
            <w:left w:val="none" w:sz="0" w:space="0" w:color="auto"/>
            <w:bottom w:val="none" w:sz="0" w:space="0" w:color="auto"/>
            <w:right w:val="none" w:sz="0" w:space="0" w:color="auto"/>
          </w:divBdr>
        </w:div>
        <w:div w:id="1842164284">
          <w:marLeft w:val="0"/>
          <w:marRight w:val="432"/>
          <w:marTop w:val="106"/>
          <w:marBottom w:val="0"/>
          <w:divBdr>
            <w:top w:val="none" w:sz="0" w:space="0" w:color="auto"/>
            <w:left w:val="none" w:sz="0" w:space="0" w:color="auto"/>
            <w:bottom w:val="none" w:sz="0" w:space="0" w:color="auto"/>
            <w:right w:val="none" w:sz="0" w:space="0" w:color="auto"/>
          </w:divBdr>
        </w:div>
        <w:div w:id="1367482045">
          <w:marLeft w:val="0"/>
          <w:marRight w:val="432"/>
          <w:marTop w:val="106"/>
          <w:marBottom w:val="0"/>
          <w:divBdr>
            <w:top w:val="none" w:sz="0" w:space="0" w:color="auto"/>
            <w:left w:val="none" w:sz="0" w:space="0" w:color="auto"/>
            <w:bottom w:val="none" w:sz="0" w:space="0" w:color="auto"/>
            <w:right w:val="none" w:sz="0" w:space="0" w:color="auto"/>
          </w:divBdr>
        </w:div>
        <w:div w:id="1222251472">
          <w:marLeft w:val="0"/>
          <w:marRight w:val="432"/>
          <w:marTop w:val="106"/>
          <w:marBottom w:val="0"/>
          <w:divBdr>
            <w:top w:val="none" w:sz="0" w:space="0" w:color="auto"/>
            <w:left w:val="none" w:sz="0" w:space="0" w:color="auto"/>
            <w:bottom w:val="none" w:sz="0" w:space="0" w:color="auto"/>
            <w:right w:val="none" w:sz="0" w:space="0" w:color="auto"/>
          </w:divBdr>
        </w:div>
      </w:divsChild>
    </w:div>
    <w:div w:id="1273365661">
      <w:bodyDiv w:val="1"/>
      <w:marLeft w:val="0"/>
      <w:marRight w:val="0"/>
      <w:marTop w:val="0"/>
      <w:marBottom w:val="0"/>
      <w:divBdr>
        <w:top w:val="none" w:sz="0" w:space="0" w:color="auto"/>
        <w:left w:val="none" w:sz="0" w:space="0" w:color="auto"/>
        <w:bottom w:val="none" w:sz="0" w:space="0" w:color="auto"/>
        <w:right w:val="none" w:sz="0" w:space="0" w:color="auto"/>
      </w:divBdr>
      <w:divsChild>
        <w:div w:id="661853896">
          <w:marLeft w:val="432"/>
          <w:marRight w:val="0"/>
          <w:marTop w:val="106"/>
          <w:marBottom w:val="0"/>
          <w:divBdr>
            <w:top w:val="none" w:sz="0" w:space="0" w:color="auto"/>
            <w:left w:val="none" w:sz="0" w:space="0" w:color="auto"/>
            <w:bottom w:val="none" w:sz="0" w:space="0" w:color="auto"/>
            <w:right w:val="none" w:sz="0" w:space="0" w:color="auto"/>
          </w:divBdr>
        </w:div>
        <w:div w:id="377970410">
          <w:marLeft w:val="432"/>
          <w:marRight w:val="0"/>
          <w:marTop w:val="106"/>
          <w:marBottom w:val="0"/>
          <w:divBdr>
            <w:top w:val="none" w:sz="0" w:space="0" w:color="auto"/>
            <w:left w:val="none" w:sz="0" w:space="0" w:color="auto"/>
            <w:bottom w:val="none" w:sz="0" w:space="0" w:color="auto"/>
            <w:right w:val="none" w:sz="0" w:space="0" w:color="auto"/>
          </w:divBdr>
        </w:div>
        <w:div w:id="1697004562">
          <w:marLeft w:val="0"/>
          <w:marRight w:val="432"/>
          <w:marTop w:val="106"/>
          <w:marBottom w:val="0"/>
          <w:divBdr>
            <w:top w:val="none" w:sz="0" w:space="0" w:color="auto"/>
            <w:left w:val="none" w:sz="0" w:space="0" w:color="auto"/>
            <w:bottom w:val="none" w:sz="0" w:space="0" w:color="auto"/>
            <w:right w:val="none" w:sz="0" w:space="0" w:color="auto"/>
          </w:divBdr>
        </w:div>
        <w:div w:id="348679146">
          <w:marLeft w:val="0"/>
          <w:marRight w:val="432"/>
          <w:marTop w:val="106"/>
          <w:marBottom w:val="0"/>
          <w:divBdr>
            <w:top w:val="none" w:sz="0" w:space="0" w:color="auto"/>
            <w:left w:val="none" w:sz="0" w:space="0" w:color="auto"/>
            <w:bottom w:val="none" w:sz="0" w:space="0" w:color="auto"/>
            <w:right w:val="none" w:sz="0" w:space="0" w:color="auto"/>
          </w:divBdr>
        </w:div>
        <w:div w:id="284652665">
          <w:marLeft w:val="0"/>
          <w:marRight w:val="432"/>
          <w:marTop w:val="106"/>
          <w:marBottom w:val="0"/>
          <w:divBdr>
            <w:top w:val="none" w:sz="0" w:space="0" w:color="auto"/>
            <w:left w:val="none" w:sz="0" w:space="0" w:color="auto"/>
            <w:bottom w:val="none" w:sz="0" w:space="0" w:color="auto"/>
            <w:right w:val="none" w:sz="0" w:space="0" w:color="auto"/>
          </w:divBdr>
        </w:div>
        <w:div w:id="1725373845">
          <w:marLeft w:val="0"/>
          <w:marRight w:val="432"/>
          <w:marTop w:val="106"/>
          <w:marBottom w:val="0"/>
          <w:divBdr>
            <w:top w:val="none" w:sz="0" w:space="0" w:color="auto"/>
            <w:left w:val="none" w:sz="0" w:space="0" w:color="auto"/>
            <w:bottom w:val="none" w:sz="0" w:space="0" w:color="auto"/>
            <w:right w:val="none" w:sz="0" w:space="0" w:color="auto"/>
          </w:divBdr>
        </w:div>
        <w:div w:id="1764494452">
          <w:marLeft w:val="0"/>
          <w:marRight w:val="432"/>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722</Words>
  <Characters>4117</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zainab</cp:lastModifiedBy>
  <cp:revision>21</cp:revision>
  <dcterms:created xsi:type="dcterms:W3CDTF">2016-01-04T07:38:00Z</dcterms:created>
  <dcterms:modified xsi:type="dcterms:W3CDTF">2015-12-28T11:04:00Z</dcterms:modified>
</cp:coreProperties>
</file>